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2194" w14:textId="70630ED1" w:rsidR="00705216" w:rsidRPr="0085177F" w:rsidRDefault="009B0975" w:rsidP="0085177F">
      <w:pPr>
        <w:pStyle w:val="a3"/>
        <w:tabs>
          <w:tab w:val="clear" w:pos="8504"/>
          <w:tab w:val="right" w:pos="9214"/>
        </w:tabs>
        <w:ind w:leftChars="-406" w:left="-853" w:rightChars="-338" w:right="-710"/>
        <w:jc w:val="right"/>
        <w:rPr>
          <w:sz w:val="24"/>
          <w:szCs w:val="24"/>
        </w:rPr>
      </w:pPr>
      <w:r w:rsidRPr="009B0975">
        <w:rPr>
          <w:rFonts w:hint="eastAsia"/>
          <w:spacing w:val="13"/>
          <w:kern w:val="0"/>
          <w:sz w:val="24"/>
          <w:szCs w:val="24"/>
          <w:fitText w:val="2640" w:id="-1220806400"/>
        </w:rPr>
        <w:t xml:space="preserve">事　　務　　連　　</w:t>
      </w:r>
      <w:r w:rsidRPr="009B0975">
        <w:rPr>
          <w:rFonts w:hint="eastAsia"/>
          <w:spacing w:val="3"/>
          <w:kern w:val="0"/>
          <w:sz w:val="24"/>
          <w:szCs w:val="24"/>
          <w:fitText w:val="2640" w:id="-1220806400"/>
        </w:rPr>
        <w:t>絡</w:t>
      </w:r>
    </w:p>
    <w:p w14:paraId="0ADC31B5" w14:textId="77777777" w:rsidR="0085177F" w:rsidRDefault="002616C0" w:rsidP="0085177F">
      <w:pPr>
        <w:pStyle w:val="a3"/>
        <w:tabs>
          <w:tab w:val="clear" w:pos="8504"/>
          <w:tab w:val="right" w:pos="9214"/>
        </w:tabs>
        <w:ind w:leftChars="-406" w:left="-853" w:rightChars="-338" w:right="-710"/>
        <w:jc w:val="right"/>
        <w:rPr>
          <w:sz w:val="24"/>
          <w:szCs w:val="24"/>
        </w:rPr>
      </w:pPr>
      <w:r w:rsidRPr="0085177F">
        <w:rPr>
          <w:rFonts w:hint="eastAsia"/>
          <w:sz w:val="24"/>
          <w:szCs w:val="24"/>
        </w:rPr>
        <w:t>令和</w:t>
      </w:r>
      <w:r w:rsidR="00705216" w:rsidRPr="0085177F">
        <w:rPr>
          <w:rFonts w:hint="eastAsia"/>
          <w:sz w:val="24"/>
          <w:szCs w:val="24"/>
        </w:rPr>
        <w:t xml:space="preserve">　５</w:t>
      </w:r>
      <w:r w:rsidRPr="0085177F">
        <w:rPr>
          <w:rFonts w:hint="eastAsia"/>
          <w:sz w:val="24"/>
          <w:szCs w:val="24"/>
        </w:rPr>
        <w:t>年</w:t>
      </w:r>
      <w:r w:rsidR="00705216" w:rsidRPr="0085177F">
        <w:rPr>
          <w:rFonts w:hint="eastAsia"/>
          <w:sz w:val="24"/>
          <w:szCs w:val="24"/>
        </w:rPr>
        <w:t xml:space="preserve">　７</w:t>
      </w:r>
      <w:r w:rsidR="00F82E83" w:rsidRPr="0085177F">
        <w:rPr>
          <w:rFonts w:hint="eastAsia"/>
          <w:sz w:val="24"/>
          <w:szCs w:val="24"/>
        </w:rPr>
        <w:t>月</w:t>
      </w:r>
      <w:r w:rsidR="00705216" w:rsidRPr="0085177F">
        <w:rPr>
          <w:rFonts w:hint="eastAsia"/>
          <w:sz w:val="24"/>
          <w:szCs w:val="24"/>
        </w:rPr>
        <w:t xml:space="preserve">　吉</w:t>
      </w:r>
      <w:r w:rsidR="00F82E83" w:rsidRPr="0085177F">
        <w:rPr>
          <w:rFonts w:hint="eastAsia"/>
          <w:sz w:val="24"/>
          <w:szCs w:val="24"/>
        </w:rPr>
        <w:t>日</w:t>
      </w:r>
    </w:p>
    <w:p w14:paraId="788AA462" w14:textId="55B7E515" w:rsidR="00705216" w:rsidRPr="0085177F" w:rsidRDefault="00705216" w:rsidP="0085177F">
      <w:pPr>
        <w:pStyle w:val="a3"/>
        <w:tabs>
          <w:tab w:val="clear" w:pos="8504"/>
          <w:tab w:val="right" w:pos="9214"/>
        </w:tabs>
        <w:ind w:leftChars="-406" w:left="-853" w:rightChars="-338" w:right="-710"/>
        <w:jc w:val="left"/>
        <w:rPr>
          <w:sz w:val="24"/>
          <w:szCs w:val="24"/>
        </w:rPr>
      </w:pPr>
      <w:r w:rsidRPr="0085177F">
        <w:rPr>
          <w:rFonts w:hint="eastAsia"/>
          <w:sz w:val="24"/>
          <w:szCs w:val="24"/>
        </w:rPr>
        <w:t>会員事業所　各位</w:t>
      </w:r>
    </w:p>
    <w:p w14:paraId="790AC388" w14:textId="3328DE7A" w:rsidR="00705216" w:rsidRPr="0085177F" w:rsidRDefault="00F82E83" w:rsidP="00917036">
      <w:pPr>
        <w:pStyle w:val="a3"/>
        <w:tabs>
          <w:tab w:val="clear" w:pos="8504"/>
          <w:tab w:val="right" w:pos="9214"/>
        </w:tabs>
        <w:ind w:leftChars="-406" w:left="-853" w:rightChars="-338" w:right="-710"/>
        <w:rPr>
          <w:sz w:val="24"/>
          <w:szCs w:val="24"/>
        </w:rPr>
      </w:pPr>
      <w:r w:rsidRPr="0085177F">
        <w:rPr>
          <w:sz w:val="24"/>
          <w:szCs w:val="24"/>
        </w:rPr>
        <w:tab/>
      </w:r>
      <w:r w:rsidRPr="0085177F">
        <w:rPr>
          <w:sz w:val="24"/>
          <w:szCs w:val="24"/>
        </w:rPr>
        <w:tab/>
      </w:r>
      <w:r w:rsidR="00705216" w:rsidRPr="0085177F">
        <w:rPr>
          <w:rFonts w:hint="eastAsia"/>
          <w:spacing w:val="10"/>
          <w:kern w:val="0"/>
          <w:sz w:val="24"/>
          <w:szCs w:val="24"/>
          <w:fitText w:val="2640" w:id="-1229179647"/>
        </w:rPr>
        <w:t>利</w:t>
      </w:r>
      <w:r w:rsidR="0085177F" w:rsidRPr="0085177F">
        <w:rPr>
          <w:rFonts w:hint="eastAsia"/>
          <w:spacing w:val="10"/>
          <w:kern w:val="0"/>
          <w:sz w:val="24"/>
          <w:szCs w:val="24"/>
          <w:fitText w:val="2640" w:id="-1229179647"/>
        </w:rPr>
        <w:t xml:space="preserve"> </w:t>
      </w:r>
      <w:r w:rsidR="00705216" w:rsidRPr="0085177F">
        <w:rPr>
          <w:rFonts w:hint="eastAsia"/>
          <w:spacing w:val="10"/>
          <w:kern w:val="0"/>
          <w:sz w:val="24"/>
          <w:szCs w:val="24"/>
          <w:fitText w:val="2640" w:id="-1229179647"/>
        </w:rPr>
        <w:t>府</w:t>
      </w:r>
      <w:r w:rsidR="0085177F" w:rsidRPr="0085177F">
        <w:rPr>
          <w:rFonts w:hint="eastAsia"/>
          <w:spacing w:val="10"/>
          <w:kern w:val="0"/>
          <w:sz w:val="24"/>
          <w:szCs w:val="24"/>
          <w:fitText w:val="2640" w:id="-1229179647"/>
        </w:rPr>
        <w:t xml:space="preserve"> </w:t>
      </w:r>
      <w:r w:rsidR="00705216" w:rsidRPr="0085177F">
        <w:rPr>
          <w:rFonts w:hint="eastAsia"/>
          <w:spacing w:val="10"/>
          <w:kern w:val="0"/>
          <w:sz w:val="24"/>
          <w:szCs w:val="24"/>
          <w:fitText w:val="2640" w:id="-1229179647"/>
        </w:rPr>
        <w:t>松</w:t>
      </w:r>
      <w:r w:rsidR="0085177F" w:rsidRPr="0085177F">
        <w:rPr>
          <w:rFonts w:hint="eastAsia"/>
          <w:spacing w:val="10"/>
          <w:kern w:val="0"/>
          <w:sz w:val="24"/>
          <w:szCs w:val="24"/>
          <w:fitText w:val="2640" w:id="-1229179647"/>
        </w:rPr>
        <w:t xml:space="preserve"> </w:t>
      </w:r>
      <w:r w:rsidR="00705216" w:rsidRPr="0085177F">
        <w:rPr>
          <w:rFonts w:hint="eastAsia"/>
          <w:spacing w:val="10"/>
          <w:kern w:val="0"/>
          <w:sz w:val="24"/>
          <w:szCs w:val="24"/>
          <w:fitText w:val="2640" w:id="-1229179647"/>
        </w:rPr>
        <w:t>島</w:t>
      </w:r>
      <w:r w:rsidR="0085177F" w:rsidRPr="0085177F">
        <w:rPr>
          <w:rFonts w:hint="eastAsia"/>
          <w:spacing w:val="10"/>
          <w:kern w:val="0"/>
          <w:sz w:val="24"/>
          <w:szCs w:val="24"/>
          <w:fitText w:val="2640" w:id="-1229179647"/>
        </w:rPr>
        <w:t xml:space="preserve"> </w:t>
      </w:r>
      <w:r w:rsidR="00705216" w:rsidRPr="0085177F">
        <w:rPr>
          <w:rFonts w:hint="eastAsia"/>
          <w:spacing w:val="10"/>
          <w:kern w:val="0"/>
          <w:sz w:val="24"/>
          <w:szCs w:val="24"/>
          <w:fitText w:val="2640" w:id="-1229179647"/>
        </w:rPr>
        <w:t>商</w:t>
      </w:r>
      <w:r w:rsidR="0085177F" w:rsidRPr="0085177F">
        <w:rPr>
          <w:rFonts w:hint="eastAsia"/>
          <w:spacing w:val="10"/>
          <w:kern w:val="0"/>
          <w:sz w:val="24"/>
          <w:szCs w:val="24"/>
          <w:fitText w:val="2640" w:id="-1229179647"/>
        </w:rPr>
        <w:t xml:space="preserve"> </w:t>
      </w:r>
      <w:r w:rsidR="00705216" w:rsidRPr="0085177F">
        <w:rPr>
          <w:rFonts w:hint="eastAsia"/>
          <w:spacing w:val="10"/>
          <w:kern w:val="0"/>
          <w:sz w:val="24"/>
          <w:szCs w:val="24"/>
          <w:fitText w:val="2640" w:id="-1229179647"/>
        </w:rPr>
        <w:t>工</w:t>
      </w:r>
      <w:r w:rsidR="0085177F" w:rsidRPr="0085177F">
        <w:rPr>
          <w:rFonts w:hint="eastAsia"/>
          <w:spacing w:val="10"/>
          <w:kern w:val="0"/>
          <w:sz w:val="24"/>
          <w:szCs w:val="24"/>
          <w:fitText w:val="2640" w:id="-1229179647"/>
        </w:rPr>
        <w:t xml:space="preserve"> </w:t>
      </w:r>
      <w:r w:rsidR="00705216" w:rsidRPr="0085177F">
        <w:rPr>
          <w:rFonts w:hint="eastAsia"/>
          <w:kern w:val="0"/>
          <w:sz w:val="24"/>
          <w:szCs w:val="24"/>
          <w:fitText w:val="2640" w:id="-1229179647"/>
        </w:rPr>
        <w:t>会</w:t>
      </w:r>
      <w:r w:rsidR="00705216" w:rsidRPr="0085177F">
        <w:rPr>
          <w:rFonts w:hint="eastAsia"/>
          <w:sz w:val="24"/>
          <w:szCs w:val="24"/>
        </w:rPr>
        <w:t xml:space="preserve">　　　　　　　　　　　　　　　　　　　　　　　　　　　　　　　　　　　</w:t>
      </w:r>
    </w:p>
    <w:p w14:paraId="69F7AC1B" w14:textId="77777777" w:rsidR="00F82E83" w:rsidRPr="0085177F" w:rsidRDefault="00F82E83" w:rsidP="00917036">
      <w:pPr>
        <w:pStyle w:val="a3"/>
        <w:tabs>
          <w:tab w:val="clear" w:pos="8504"/>
          <w:tab w:val="right" w:pos="9214"/>
        </w:tabs>
        <w:ind w:leftChars="-406" w:left="-853" w:rightChars="-338" w:right="-710"/>
        <w:jc w:val="right"/>
        <w:rPr>
          <w:sz w:val="24"/>
          <w:szCs w:val="24"/>
        </w:rPr>
      </w:pPr>
      <w:r w:rsidRPr="00943B41">
        <w:rPr>
          <w:rFonts w:hint="eastAsia"/>
          <w:w w:val="61"/>
          <w:kern w:val="0"/>
          <w:sz w:val="24"/>
          <w:szCs w:val="24"/>
          <w:fitText w:val="2640" w:id="-1229179645"/>
        </w:rPr>
        <w:t>あいおいニッセイ同和損害保険株式会社</w:t>
      </w:r>
    </w:p>
    <w:p w14:paraId="5EE32B6A" w14:textId="77777777" w:rsidR="003F353A" w:rsidRPr="0085177F" w:rsidRDefault="003F353A" w:rsidP="00917036">
      <w:pPr>
        <w:ind w:leftChars="-405" w:left="-849" w:rightChars="-338" w:right="-710" w:hanging="1"/>
        <w:jc w:val="center"/>
        <w:rPr>
          <w:b/>
          <w:sz w:val="24"/>
          <w:szCs w:val="24"/>
        </w:rPr>
      </w:pPr>
    </w:p>
    <w:p w14:paraId="458F6E8E" w14:textId="77777777" w:rsidR="005E654F" w:rsidRDefault="00A01350" w:rsidP="00705216">
      <w:pPr>
        <w:ind w:leftChars="-405" w:left="-849" w:rightChars="-338" w:right="-710" w:hanging="1"/>
        <w:jc w:val="center"/>
        <w:rPr>
          <w:b/>
          <w:sz w:val="24"/>
          <w:szCs w:val="24"/>
        </w:rPr>
      </w:pPr>
      <w:r w:rsidRPr="0085177F">
        <w:rPr>
          <w:rFonts w:hint="eastAsia"/>
          <w:b/>
          <w:sz w:val="24"/>
          <w:szCs w:val="24"/>
        </w:rPr>
        <w:t>事業継続力強化計画認定制度</w:t>
      </w:r>
      <w:r w:rsidR="00FF7977">
        <w:rPr>
          <w:rFonts w:hint="eastAsia"/>
          <w:b/>
          <w:sz w:val="24"/>
          <w:szCs w:val="24"/>
        </w:rPr>
        <w:t>について</w:t>
      </w:r>
    </w:p>
    <w:p w14:paraId="6F2635E7" w14:textId="1B1FC391" w:rsidR="00705216" w:rsidRPr="0085177F" w:rsidRDefault="00FF7977" w:rsidP="00705216">
      <w:pPr>
        <w:ind w:leftChars="-405" w:left="-849" w:rightChars="-338" w:right="-710" w:hanging="1"/>
        <w:jc w:val="center"/>
        <w:rPr>
          <w:b/>
          <w:sz w:val="24"/>
          <w:szCs w:val="24"/>
        </w:rPr>
      </w:pPr>
      <w:r>
        <w:rPr>
          <w:rFonts w:hint="eastAsia"/>
          <w:b/>
          <w:sz w:val="24"/>
          <w:szCs w:val="24"/>
        </w:rPr>
        <w:t>（</w:t>
      </w:r>
      <w:r w:rsidR="00C51F87" w:rsidRPr="0085177F">
        <w:rPr>
          <w:rFonts w:hint="eastAsia"/>
          <w:b/>
          <w:sz w:val="24"/>
          <w:szCs w:val="24"/>
        </w:rPr>
        <w:t>ご</w:t>
      </w:r>
      <w:r w:rsidR="005E654F">
        <w:rPr>
          <w:rFonts w:hint="eastAsia"/>
          <w:b/>
          <w:sz w:val="24"/>
          <w:szCs w:val="24"/>
        </w:rPr>
        <w:t xml:space="preserve"> </w:t>
      </w:r>
      <w:r w:rsidR="00C51F87" w:rsidRPr="0085177F">
        <w:rPr>
          <w:rFonts w:hint="eastAsia"/>
          <w:b/>
          <w:sz w:val="24"/>
          <w:szCs w:val="24"/>
        </w:rPr>
        <w:t>案</w:t>
      </w:r>
      <w:r w:rsidR="005E654F">
        <w:rPr>
          <w:rFonts w:hint="eastAsia"/>
          <w:b/>
          <w:sz w:val="24"/>
          <w:szCs w:val="24"/>
        </w:rPr>
        <w:t xml:space="preserve"> </w:t>
      </w:r>
      <w:r w:rsidR="00C51F87" w:rsidRPr="0085177F">
        <w:rPr>
          <w:rFonts w:hint="eastAsia"/>
          <w:b/>
          <w:sz w:val="24"/>
          <w:szCs w:val="24"/>
        </w:rPr>
        <w:t>内</w:t>
      </w:r>
      <w:r>
        <w:rPr>
          <w:rFonts w:hint="eastAsia"/>
          <w:b/>
          <w:sz w:val="24"/>
          <w:szCs w:val="24"/>
        </w:rPr>
        <w:t>）</w:t>
      </w:r>
    </w:p>
    <w:p w14:paraId="49702144" w14:textId="77777777" w:rsidR="00040C35" w:rsidRPr="00FF7977" w:rsidRDefault="00040C35" w:rsidP="00040C35">
      <w:pPr>
        <w:adjustRightInd w:val="0"/>
        <w:snapToGrid w:val="0"/>
        <w:spacing w:line="380" w:lineRule="exact"/>
        <w:ind w:leftChars="-405" w:left="-850" w:rightChars="-338" w:right="-710" w:firstLineChars="100" w:firstLine="240"/>
        <w:rPr>
          <w:sz w:val="24"/>
          <w:szCs w:val="24"/>
        </w:rPr>
      </w:pPr>
    </w:p>
    <w:p w14:paraId="1926D7BE" w14:textId="795EEB27" w:rsidR="006832B6" w:rsidRPr="0085177F" w:rsidRDefault="00705216" w:rsidP="00040C35">
      <w:pPr>
        <w:adjustRightInd w:val="0"/>
        <w:snapToGrid w:val="0"/>
        <w:spacing w:line="380" w:lineRule="exact"/>
        <w:ind w:leftChars="-405" w:left="-850" w:rightChars="-338" w:right="-710" w:firstLineChars="100" w:firstLine="240"/>
        <w:rPr>
          <w:sz w:val="24"/>
          <w:szCs w:val="24"/>
        </w:rPr>
      </w:pPr>
      <w:r w:rsidRPr="0085177F">
        <w:rPr>
          <w:rFonts w:hint="eastAsia"/>
          <w:sz w:val="24"/>
          <w:szCs w:val="24"/>
        </w:rPr>
        <w:t>会員事業所のみなさまにおかれましては、</w:t>
      </w:r>
      <w:r w:rsidR="006832B6" w:rsidRPr="0085177F">
        <w:rPr>
          <w:rFonts w:hint="eastAsia"/>
          <w:sz w:val="24"/>
          <w:szCs w:val="24"/>
        </w:rPr>
        <w:t>時下ますますご健勝のこととお慶び申し上げ</w:t>
      </w:r>
      <w:r w:rsidRPr="0085177F">
        <w:rPr>
          <w:rFonts w:hint="eastAsia"/>
          <w:sz w:val="24"/>
          <w:szCs w:val="24"/>
        </w:rPr>
        <w:t>ま</w:t>
      </w:r>
      <w:r w:rsidR="006832B6" w:rsidRPr="0085177F">
        <w:rPr>
          <w:rFonts w:hint="eastAsia"/>
          <w:sz w:val="24"/>
          <w:szCs w:val="24"/>
        </w:rPr>
        <w:t>す。</w:t>
      </w:r>
    </w:p>
    <w:p w14:paraId="022F4388" w14:textId="12BCB118" w:rsidR="0079267A" w:rsidRPr="0085177F" w:rsidRDefault="00AC05E6" w:rsidP="004D5D23">
      <w:pPr>
        <w:adjustRightInd w:val="0"/>
        <w:snapToGrid w:val="0"/>
        <w:spacing w:line="380" w:lineRule="exact"/>
        <w:ind w:leftChars="-405" w:left="-850" w:rightChars="-338" w:right="-710" w:firstLineChars="100" w:firstLine="240"/>
        <w:rPr>
          <w:sz w:val="24"/>
          <w:szCs w:val="24"/>
        </w:rPr>
      </w:pPr>
      <w:r w:rsidRPr="0085177F">
        <w:rPr>
          <w:rFonts w:hint="eastAsia"/>
          <w:sz w:val="24"/>
          <w:szCs w:val="24"/>
        </w:rPr>
        <w:t>さて、ここ数年猛威を振るったコロナウイルス感染症</w:t>
      </w:r>
      <w:r w:rsidR="00916A58">
        <w:rPr>
          <w:rFonts w:hint="eastAsia"/>
          <w:sz w:val="24"/>
          <w:szCs w:val="24"/>
        </w:rPr>
        <w:t>は</w:t>
      </w:r>
      <w:r w:rsidRPr="0085177F">
        <w:rPr>
          <w:rFonts w:hint="eastAsia"/>
          <w:sz w:val="24"/>
          <w:szCs w:val="24"/>
        </w:rPr>
        <w:t>第５類認定</w:t>
      </w:r>
      <w:r w:rsidR="00916A58">
        <w:rPr>
          <w:rFonts w:hint="eastAsia"/>
          <w:sz w:val="24"/>
          <w:szCs w:val="24"/>
        </w:rPr>
        <w:t>がな</w:t>
      </w:r>
      <w:r w:rsidRPr="0085177F">
        <w:rPr>
          <w:rFonts w:hint="eastAsia"/>
          <w:sz w:val="24"/>
          <w:szCs w:val="24"/>
        </w:rPr>
        <w:t>され、やや落ち着きを取り戻した感はあるものの、近年大型化する台風や地震</w:t>
      </w:r>
      <w:r w:rsidR="00916A58">
        <w:rPr>
          <w:rFonts w:hint="eastAsia"/>
          <w:sz w:val="24"/>
          <w:szCs w:val="24"/>
        </w:rPr>
        <w:t>等</w:t>
      </w:r>
      <w:r w:rsidRPr="0085177F">
        <w:rPr>
          <w:rFonts w:hint="eastAsia"/>
          <w:sz w:val="24"/>
          <w:szCs w:val="24"/>
        </w:rPr>
        <w:t>の自然災害に加え、ロシア・ウクライナ紛争に端を発する世界的な</w:t>
      </w:r>
      <w:r w:rsidR="00916A58">
        <w:rPr>
          <w:rFonts w:hint="eastAsia"/>
          <w:sz w:val="24"/>
          <w:szCs w:val="24"/>
        </w:rPr>
        <w:t>モノ</w:t>
      </w:r>
      <w:r w:rsidRPr="0085177F">
        <w:rPr>
          <w:rFonts w:hint="eastAsia"/>
          <w:sz w:val="24"/>
          <w:szCs w:val="24"/>
        </w:rPr>
        <w:t>不足・物価高騰の影響により、我々を取り巻く社会・経営環境は</w:t>
      </w:r>
      <w:r w:rsidR="004D5D23" w:rsidRPr="0085177F">
        <w:rPr>
          <w:rFonts w:hint="eastAsia"/>
          <w:sz w:val="24"/>
          <w:szCs w:val="24"/>
        </w:rPr>
        <w:t>先行きが不透明な</w:t>
      </w:r>
      <w:r w:rsidRPr="0085177F">
        <w:rPr>
          <w:rFonts w:hint="eastAsia"/>
          <w:sz w:val="24"/>
          <w:szCs w:val="24"/>
        </w:rPr>
        <w:t>状況が続</w:t>
      </w:r>
      <w:r w:rsidR="00916A58">
        <w:rPr>
          <w:rFonts w:hint="eastAsia"/>
          <w:sz w:val="24"/>
          <w:szCs w:val="24"/>
        </w:rPr>
        <w:t>いており</w:t>
      </w:r>
      <w:r w:rsidRPr="0085177F">
        <w:rPr>
          <w:rFonts w:hint="eastAsia"/>
          <w:sz w:val="24"/>
          <w:szCs w:val="24"/>
        </w:rPr>
        <w:t>、</w:t>
      </w:r>
      <w:r w:rsidR="00916A58">
        <w:rPr>
          <w:rFonts w:hint="eastAsia"/>
          <w:sz w:val="24"/>
          <w:szCs w:val="24"/>
        </w:rPr>
        <w:t>みなさまにおかれましては</w:t>
      </w:r>
      <w:r w:rsidRPr="0085177F">
        <w:rPr>
          <w:rFonts w:hint="eastAsia"/>
          <w:sz w:val="24"/>
          <w:szCs w:val="24"/>
        </w:rPr>
        <w:t>日々</w:t>
      </w:r>
      <w:r w:rsidR="004D5D23" w:rsidRPr="0085177F">
        <w:rPr>
          <w:rFonts w:hint="eastAsia"/>
          <w:sz w:val="24"/>
          <w:szCs w:val="24"/>
        </w:rPr>
        <w:t>苦心</w:t>
      </w:r>
      <w:r w:rsidR="00916A58">
        <w:rPr>
          <w:rFonts w:hint="eastAsia"/>
          <w:sz w:val="24"/>
          <w:szCs w:val="24"/>
        </w:rPr>
        <w:t>の毎日と拝察致しております</w:t>
      </w:r>
      <w:r w:rsidR="001400CF" w:rsidRPr="0085177F">
        <w:rPr>
          <w:rFonts w:hint="eastAsia"/>
          <w:sz w:val="24"/>
          <w:szCs w:val="24"/>
        </w:rPr>
        <w:t>。</w:t>
      </w:r>
    </w:p>
    <w:p w14:paraId="6A3E7206" w14:textId="1B97360D" w:rsidR="00A01350" w:rsidRPr="0085177F" w:rsidRDefault="00AC05E6" w:rsidP="004D5D23">
      <w:pPr>
        <w:adjustRightInd w:val="0"/>
        <w:snapToGrid w:val="0"/>
        <w:spacing w:line="380" w:lineRule="exact"/>
        <w:ind w:leftChars="-405" w:left="-850" w:rightChars="-338" w:right="-710" w:firstLineChars="100" w:firstLine="240"/>
        <w:rPr>
          <w:sz w:val="24"/>
          <w:szCs w:val="24"/>
        </w:rPr>
      </w:pPr>
      <w:r w:rsidRPr="0085177F">
        <w:rPr>
          <w:rFonts w:hint="eastAsia"/>
          <w:sz w:val="24"/>
          <w:szCs w:val="24"/>
        </w:rPr>
        <w:t>このような不透明な状況を踏まえ、</w:t>
      </w:r>
      <w:r w:rsidR="004D5D23" w:rsidRPr="0085177F">
        <w:rPr>
          <w:rFonts w:hint="eastAsia"/>
          <w:sz w:val="24"/>
          <w:szCs w:val="24"/>
        </w:rPr>
        <w:t>国</w:t>
      </w:r>
      <w:r w:rsidRPr="0085177F">
        <w:rPr>
          <w:rFonts w:hint="eastAsia"/>
          <w:sz w:val="24"/>
          <w:szCs w:val="24"/>
        </w:rPr>
        <w:t>では</w:t>
      </w:r>
      <w:r w:rsidR="004D5D23" w:rsidRPr="0085177F">
        <w:rPr>
          <w:rFonts w:hint="eastAsia"/>
          <w:sz w:val="24"/>
          <w:szCs w:val="24"/>
        </w:rPr>
        <w:t>中小企業強靭化法に基づき「</w:t>
      </w:r>
      <w:r w:rsidR="004D5D23" w:rsidRPr="0085177F">
        <w:rPr>
          <w:rFonts w:hint="eastAsia"/>
          <w:b/>
          <w:sz w:val="24"/>
          <w:szCs w:val="24"/>
        </w:rPr>
        <w:t>事業継続力強化計画</w:t>
      </w:r>
      <w:r w:rsidR="004D5D23" w:rsidRPr="0085177F">
        <w:rPr>
          <w:rFonts w:hint="eastAsia"/>
          <w:sz w:val="24"/>
          <w:szCs w:val="24"/>
        </w:rPr>
        <w:t>」の認定制度</w:t>
      </w:r>
      <w:r w:rsidR="00040C35" w:rsidRPr="0085177F">
        <w:rPr>
          <w:rFonts w:hint="eastAsia"/>
          <w:sz w:val="24"/>
          <w:szCs w:val="24"/>
        </w:rPr>
        <w:t>を</w:t>
      </w:r>
      <w:r w:rsidR="004D5D23" w:rsidRPr="0085177F">
        <w:rPr>
          <w:rFonts w:hint="eastAsia"/>
          <w:sz w:val="24"/>
          <w:szCs w:val="24"/>
        </w:rPr>
        <w:t>創設</w:t>
      </w:r>
      <w:r w:rsidR="00040C35" w:rsidRPr="0085177F">
        <w:rPr>
          <w:rFonts w:hint="eastAsia"/>
          <w:sz w:val="24"/>
          <w:szCs w:val="24"/>
        </w:rPr>
        <w:t>し、認定事業所に対する様々なメリット設け個々のリスク対策を推進している</w:t>
      </w:r>
      <w:r w:rsidRPr="0085177F">
        <w:rPr>
          <w:rFonts w:hint="eastAsia"/>
          <w:sz w:val="24"/>
          <w:szCs w:val="24"/>
        </w:rPr>
        <w:t>ところでございます。</w:t>
      </w:r>
    </w:p>
    <w:p w14:paraId="78A9442B" w14:textId="61FED45E" w:rsidR="004D5D23" w:rsidRPr="0085177F" w:rsidRDefault="00040C35" w:rsidP="004D5D23">
      <w:pPr>
        <w:adjustRightInd w:val="0"/>
        <w:snapToGrid w:val="0"/>
        <w:spacing w:line="380" w:lineRule="exact"/>
        <w:ind w:leftChars="-405" w:left="-850" w:rightChars="-338" w:right="-710" w:firstLineChars="100" w:firstLine="240"/>
        <w:rPr>
          <w:rFonts w:ascii="ＭＳ 明朝" w:hAnsi="ＭＳ 明朝"/>
          <w:sz w:val="24"/>
          <w:szCs w:val="24"/>
        </w:rPr>
      </w:pPr>
      <w:r w:rsidRPr="0085177F">
        <w:rPr>
          <w:rFonts w:hint="eastAsia"/>
          <w:sz w:val="24"/>
          <w:szCs w:val="24"/>
        </w:rPr>
        <w:t>これを受け、国の認定支援機関である本会といたしましては、策定支援業者である「あいおいニッセイ同和損保株式会社」と連携し、予期せぬ自然災害等に対する</w:t>
      </w:r>
      <w:r w:rsidR="004D5D23" w:rsidRPr="0085177F">
        <w:rPr>
          <w:rFonts w:hint="eastAsia"/>
          <w:sz w:val="24"/>
          <w:szCs w:val="24"/>
        </w:rPr>
        <w:t>事業継続</w:t>
      </w:r>
      <w:r w:rsidRPr="0085177F">
        <w:rPr>
          <w:rFonts w:hint="eastAsia"/>
          <w:sz w:val="24"/>
          <w:szCs w:val="24"/>
        </w:rPr>
        <w:t>力の</w:t>
      </w:r>
      <w:r w:rsidR="004D5D23" w:rsidRPr="0085177F">
        <w:rPr>
          <w:rFonts w:hint="eastAsia"/>
          <w:sz w:val="24"/>
          <w:szCs w:val="24"/>
        </w:rPr>
        <w:t>強化に向け</w:t>
      </w:r>
      <w:r w:rsidRPr="0085177F">
        <w:rPr>
          <w:rFonts w:hint="eastAsia"/>
          <w:sz w:val="24"/>
          <w:szCs w:val="24"/>
        </w:rPr>
        <w:t>、個々の中小・小規模事業者</w:t>
      </w:r>
      <w:r w:rsidR="0056126E" w:rsidRPr="0085177F">
        <w:rPr>
          <w:rFonts w:hint="eastAsia"/>
          <w:sz w:val="24"/>
          <w:szCs w:val="24"/>
        </w:rPr>
        <w:t>様が取</w:t>
      </w:r>
      <w:r w:rsidR="0056126E" w:rsidRPr="0085177F">
        <w:rPr>
          <w:rFonts w:ascii="ＭＳ 明朝" w:hAnsi="ＭＳ 明朝" w:hint="eastAsia"/>
          <w:sz w:val="24"/>
          <w:szCs w:val="24"/>
        </w:rPr>
        <w:t>組む「</w:t>
      </w:r>
      <w:r w:rsidR="004D5D23" w:rsidRPr="0085177F">
        <w:rPr>
          <w:rFonts w:ascii="ＭＳ 明朝" w:hAnsi="ＭＳ 明朝" w:hint="eastAsia"/>
          <w:sz w:val="24"/>
          <w:szCs w:val="24"/>
        </w:rPr>
        <w:t>事業継続力強化計画</w:t>
      </w:r>
      <w:r w:rsidRPr="0085177F">
        <w:rPr>
          <w:rFonts w:ascii="ＭＳ 明朝" w:hAnsi="ＭＳ 明朝" w:hint="eastAsia"/>
          <w:sz w:val="24"/>
          <w:szCs w:val="24"/>
        </w:rPr>
        <w:t>の策定</w:t>
      </w:r>
      <w:r w:rsidR="0056126E" w:rsidRPr="0085177F">
        <w:rPr>
          <w:rFonts w:ascii="ＭＳ 明朝" w:hAnsi="ＭＳ 明朝" w:hint="eastAsia"/>
          <w:sz w:val="24"/>
          <w:szCs w:val="24"/>
        </w:rPr>
        <w:t>」</w:t>
      </w:r>
      <w:r w:rsidRPr="0085177F">
        <w:rPr>
          <w:rFonts w:ascii="ＭＳ 明朝" w:hAnsi="ＭＳ 明朝" w:hint="eastAsia"/>
          <w:sz w:val="24"/>
          <w:szCs w:val="24"/>
        </w:rPr>
        <w:t>を支援</w:t>
      </w:r>
      <w:r w:rsidR="0056126E" w:rsidRPr="0085177F">
        <w:rPr>
          <w:rFonts w:ascii="ＭＳ 明朝" w:hAnsi="ＭＳ 明朝" w:hint="eastAsia"/>
          <w:sz w:val="24"/>
          <w:szCs w:val="24"/>
        </w:rPr>
        <w:t>していくこととなりました。</w:t>
      </w:r>
    </w:p>
    <w:p w14:paraId="10A91D5C" w14:textId="2F6FFDC1" w:rsidR="00D064C9" w:rsidRPr="0085177F" w:rsidRDefault="0056126E" w:rsidP="0056126E">
      <w:pPr>
        <w:adjustRightInd w:val="0"/>
        <w:snapToGrid w:val="0"/>
        <w:spacing w:line="380" w:lineRule="exact"/>
        <w:ind w:leftChars="-405" w:left="-850" w:rightChars="-338" w:right="-710" w:firstLineChars="100" w:firstLine="240"/>
        <w:rPr>
          <w:rFonts w:ascii="ＭＳ 明朝" w:hAnsi="ＭＳ 明朝"/>
          <w:sz w:val="24"/>
          <w:szCs w:val="24"/>
        </w:rPr>
      </w:pPr>
      <w:r w:rsidRPr="0085177F">
        <w:rPr>
          <w:rFonts w:ascii="ＭＳ 明朝" w:hAnsi="ＭＳ 明朝" w:hint="eastAsia"/>
          <w:sz w:val="24"/>
          <w:szCs w:val="24"/>
        </w:rPr>
        <w:t>つきましては、「本制度に興味がある方」や「事業継続力強化計画を策定したい」といったご要望がございましたら、裏面の申込書に必要事項をご記入いただき、本会各事務所宛て</w:t>
      </w:r>
      <w:r w:rsidR="00C66897">
        <w:rPr>
          <w:rFonts w:ascii="ＭＳ 明朝" w:hAnsi="ＭＳ 明朝" w:hint="eastAsia"/>
          <w:sz w:val="24"/>
          <w:szCs w:val="24"/>
        </w:rPr>
        <w:t>ＦＡＸ</w:t>
      </w:r>
      <w:r w:rsidRPr="0085177F">
        <w:rPr>
          <w:rFonts w:ascii="ＭＳ 明朝" w:hAnsi="ＭＳ 明朝" w:hint="eastAsia"/>
          <w:sz w:val="24"/>
          <w:szCs w:val="24"/>
        </w:rPr>
        <w:t>にてご希望をお寄せいただきますよう宜しくお願い</w:t>
      </w:r>
      <w:r w:rsidR="0085177F" w:rsidRPr="0085177F">
        <w:rPr>
          <w:rFonts w:ascii="ＭＳ 明朝" w:hAnsi="ＭＳ 明朝" w:hint="eastAsia"/>
          <w:sz w:val="24"/>
          <w:szCs w:val="24"/>
        </w:rPr>
        <w:t>申し</w:t>
      </w:r>
      <w:r w:rsidRPr="0085177F">
        <w:rPr>
          <w:rFonts w:ascii="ＭＳ 明朝" w:hAnsi="ＭＳ 明朝" w:hint="eastAsia"/>
          <w:sz w:val="24"/>
          <w:szCs w:val="24"/>
        </w:rPr>
        <w:t>上げます。</w:t>
      </w:r>
    </w:p>
    <w:p w14:paraId="5623D1E1" w14:textId="102C7AD0" w:rsidR="0056126E" w:rsidRDefault="0056126E" w:rsidP="0056126E">
      <w:pPr>
        <w:adjustRightInd w:val="0"/>
        <w:snapToGrid w:val="0"/>
        <w:spacing w:line="380" w:lineRule="exact"/>
        <w:ind w:leftChars="-405" w:left="-850" w:rightChars="-338" w:right="-710" w:firstLineChars="100" w:firstLine="240"/>
        <w:rPr>
          <w:sz w:val="24"/>
          <w:szCs w:val="24"/>
        </w:rPr>
      </w:pPr>
      <w:r w:rsidRPr="0085177F">
        <w:rPr>
          <w:rFonts w:ascii="ＭＳ 明朝" w:hAnsi="ＭＳ 明朝" w:hint="eastAsia"/>
          <w:sz w:val="24"/>
          <w:szCs w:val="24"/>
        </w:rPr>
        <w:t>なお、下記に標記認定制度の概要および認定を受けた事業所が享受するメリットを抜粋致し</w:t>
      </w:r>
      <w:r w:rsidRPr="0085177F">
        <w:rPr>
          <w:rFonts w:hint="eastAsia"/>
          <w:sz w:val="24"/>
          <w:szCs w:val="24"/>
        </w:rPr>
        <w:t>ますので、検討</w:t>
      </w:r>
      <w:r w:rsidR="0085177F">
        <w:rPr>
          <w:rFonts w:hint="eastAsia"/>
          <w:sz w:val="24"/>
          <w:szCs w:val="24"/>
        </w:rPr>
        <w:t>に</w:t>
      </w:r>
      <w:r w:rsidR="0085177F" w:rsidRPr="0085177F">
        <w:rPr>
          <w:rFonts w:hint="eastAsia"/>
          <w:sz w:val="24"/>
          <w:szCs w:val="24"/>
        </w:rPr>
        <w:t>あたっての</w:t>
      </w:r>
      <w:r w:rsidRPr="0085177F">
        <w:rPr>
          <w:rFonts w:hint="eastAsia"/>
          <w:sz w:val="24"/>
          <w:szCs w:val="24"/>
        </w:rPr>
        <w:t>参考材料として</w:t>
      </w:r>
      <w:r w:rsidR="0085177F" w:rsidRPr="0085177F">
        <w:rPr>
          <w:rFonts w:hint="eastAsia"/>
          <w:sz w:val="24"/>
          <w:szCs w:val="24"/>
        </w:rPr>
        <w:t>ご活用いただき、</w:t>
      </w:r>
      <w:r w:rsidR="0085177F">
        <w:rPr>
          <w:rFonts w:hint="eastAsia"/>
          <w:sz w:val="24"/>
          <w:szCs w:val="24"/>
        </w:rPr>
        <w:t>ご</w:t>
      </w:r>
      <w:r w:rsidR="0085177F" w:rsidRPr="0085177F">
        <w:rPr>
          <w:rFonts w:hint="eastAsia"/>
          <w:sz w:val="24"/>
          <w:szCs w:val="24"/>
        </w:rPr>
        <w:t>不明な点等がございましたらお気軽にお問合せください。</w:t>
      </w:r>
    </w:p>
    <w:p w14:paraId="15703337" w14:textId="77777777" w:rsidR="005E654F" w:rsidRDefault="005E654F" w:rsidP="0056126E">
      <w:pPr>
        <w:adjustRightInd w:val="0"/>
        <w:snapToGrid w:val="0"/>
        <w:spacing w:line="380" w:lineRule="exact"/>
        <w:ind w:leftChars="-405" w:left="-850" w:rightChars="-338" w:right="-710" w:firstLineChars="100" w:firstLine="240"/>
        <w:rPr>
          <w:sz w:val="24"/>
          <w:szCs w:val="24"/>
        </w:rPr>
      </w:pPr>
    </w:p>
    <w:p w14:paraId="75EE08A3" w14:textId="74267BC8" w:rsidR="0009226D" w:rsidRDefault="00916A58" w:rsidP="00D064C9">
      <w:pPr>
        <w:snapToGrid w:val="0"/>
        <w:spacing w:line="160" w:lineRule="exact"/>
        <w:ind w:rightChars="-338" w:right="-710"/>
        <w:contextualSpacing/>
      </w:pPr>
      <w:r w:rsidRPr="007020C3">
        <w:rPr>
          <w:rFonts w:hint="eastAsia"/>
          <w:noProof/>
        </w:rPr>
        <mc:AlternateContent>
          <mc:Choice Requires="wps">
            <w:drawing>
              <wp:anchor distT="0" distB="0" distL="114300" distR="114300" simplePos="0" relativeHeight="251666432" behindDoc="0" locked="0" layoutInCell="1" allowOverlap="1" wp14:anchorId="5FE23D3F" wp14:editId="216279B5">
                <wp:simplePos x="0" y="0"/>
                <wp:positionH relativeFrom="column">
                  <wp:posOffset>-641985</wp:posOffset>
                </wp:positionH>
                <wp:positionV relativeFrom="paragraph">
                  <wp:posOffset>10795</wp:posOffset>
                </wp:positionV>
                <wp:extent cx="2505075" cy="342900"/>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168F0" w14:textId="77777777" w:rsidR="007020C3" w:rsidRPr="00470659" w:rsidRDefault="007020C3" w:rsidP="007020C3">
                            <w:pPr>
                              <w:jc w:val="left"/>
                              <w:rPr>
                                <w:color w:val="FF0000"/>
                                <w:sz w:val="22"/>
                              </w:rPr>
                            </w:pPr>
                            <w:r w:rsidRPr="00470659">
                              <w:rPr>
                                <w:rFonts w:hint="eastAsia"/>
                                <w:b/>
                                <w:sz w:val="22"/>
                              </w:rPr>
                              <w:t>【</w:t>
                            </w:r>
                            <w:r>
                              <w:rPr>
                                <w:rFonts w:hint="eastAsia"/>
                                <w:b/>
                                <w:sz w:val="22"/>
                              </w:rPr>
                              <w:t>事業継続力強化計画</w:t>
                            </w:r>
                            <w:r>
                              <w:rPr>
                                <w:b/>
                                <w:sz w:val="22"/>
                              </w:rPr>
                              <w:t>認定制度とは</w:t>
                            </w:r>
                            <w:r w:rsidRPr="00470659">
                              <w:rPr>
                                <w:rFonts w:hint="eastAsia"/>
                                <w:b/>
                                <w:sz w:val="22"/>
                              </w:rPr>
                              <w:t>】</w:t>
                            </w:r>
                          </w:p>
                        </w:txbxContent>
                      </wps:txbx>
                      <wps:bodyPr rot="0" vert="horz" wrap="square" lIns="8640" tIns="45720" rIns="86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23D3F" id="_x0000_t202" coordsize="21600,21600" o:spt="202" path="m,l,21600r21600,l21600,xe">
                <v:stroke joinstyle="miter"/>
                <v:path gradientshapeok="t" o:connecttype="rect"/>
              </v:shapetype>
              <v:shape id="テキスト ボックス 2" o:spid="_x0000_s1026" type="#_x0000_t202" style="position:absolute;left:0;text-align:left;margin-left:-50.55pt;margin-top:.85pt;width:197.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" stroked="f">
                <v:textbox inset=".24mm,,.24mm">
                  <w:txbxContent>
                    <w:p w14:paraId="100168F0" w14:textId="77777777" w:rsidR="007020C3" w:rsidRPr="00470659" w:rsidRDefault="007020C3" w:rsidP="007020C3">
                      <w:pPr>
                        <w:jc w:val="left"/>
                        <w:rPr>
                          <w:color w:val="FF0000"/>
                          <w:sz w:val="22"/>
                        </w:rPr>
                      </w:pPr>
                      <w:r w:rsidRPr="00470659">
                        <w:rPr>
                          <w:rFonts w:hint="eastAsia"/>
                          <w:b/>
                          <w:sz w:val="22"/>
                        </w:rPr>
                        <w:t>【</w:t>
                      </w:r>
                      <w:r>
                        <w:rPr>
                          <w:rFonts w:hint="eastAsia"/>
                          <w:b/>
                          <w:sz w:val="22"/>
                        </w:rPr>
                        <w:t>事業継続力強化計画</w:t>
                      </w:r>
                      <w:r>
                        <w:rPr>
                          <w:b/>
                          <w:sz w:val="22"/>
                        </w:rPr>
                        <w:t>認定制度とは</w:t>
                      </w:r>
                      <w:r w:rsidRPr="00470659">
                        <w:rPr>
                          <w:rFonts w:hint="eastAsia"/>
                          <w:b/>
                          <w:sz w:val="22"/>
                        </w:rPr>
                        <w:t>】</w:t>
                      </w:r>
                    </w:p>
                  </w:txbxContent>
                </v:textbox>
              </v:shape>
            </w:pict>
          </mc:Fallback>
        </mc:AlternateContent>
      </w:r>
      <w:r w:rsidR="0085177F" w:rsidRPr="007020C3">
        <w:rPr>
          <w:rFonts w:hint="eastAsia"/>
          <w:noProof/>
        </w:rPr>
        <mc:AlternateContent>
          <mc:Choice Requires="wps">
            <w:drawing>
              <wp:anchor distT="0" distB="0" distL="114300" distR="114300" simplePos="0" relativeHeight="251665408" behindDoc="0" locked="0" layoutInCell="1" allowOverlap="1" wp14:anchorId="156C86C9" wp14:editId="2F500C8F">
                <wp:simplePos x="0" y="0"/>
                <wp:positionH relativeFrom="margin">
                  <wp:posOffset>-622935</wp:posOffset>
                </wp:positionH>
                <wp:positionV relativeFrom="paragraph">
                  <wp:posOffset>174625</wp:posOffset>
                </wp:positionV>
                <wp:extent cx="6659880" cy="1952625"/>
                <wp:effectExtent l="0" t="0" r="26670" b="2857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952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EF7E6" id="Rectangle 32" o:spid="_x0000_s1026" style="position:absolute;left:0;text-align:left;margin-left:-49.05pt;margin-top:13.75pt;width:524.4pt;height:15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" filled="f">
                <v:textbox inset="5.85pt,.7pt,5.85pt,.7pt"/>
                <w10:wrap anchorx="margin"/>
              </v:rect>
            </w:pict>
          </mc:Fallback>
        </mc:AlternateContent>
      </w:r>
    </w:p>
    <w:p w14:paraId="47CE3D97" w14:textId="77777777" w:rsidR="00D064C9" w:rsidRDefault="00D064C9" w:rsidP="00D064C9">
      <w:pPr>
        <w:snapToGrid w:val="0"/>
        <w:spacing w:line="160" w:lineRule="exact"/>
        <w:ind w:rightChars="-338" w:right="-710"/>
        <w:contextualSpacing/>
      </w:pPr>
    </w:p>
    <w:p w14:paraId="4E1DA4BE" w14:textId="77777777" w:rsidR="00D064C9" w:rsidRDefault="00BA1FBE" w:rsidP="001400CF">
      <w:pPr>
        <w:snapToGrid w:val="0"/>
        <w:spacing w:line="160" w:lineRule="exact"/>
        <w:ind w:leftChars="-405" w:left="-850" w:rightChars="-338" w:right="-710" w:firstLineChars="100" w:firstLine="210"/>
        <w:contextualSpacing/>
      </w:pPr>
      <w:r>
        <w:rPr>
          <w:noProof/>
        </w:rPr>
        <mc:AlternateContent>
          <mc:Choice Requires="wps">
            <w:drawing>
              <wp:anchor distT="0" distB="0" distL="114300" distR="114300" simplePos="0" relativeHeight="251673600" behindDoc="0" locked="0" layoutInCell="1" allowOverlap="1" wp14:anchorId="42C9199B" wp14:editId="37E83271">
                <wp:simplePos x="0" y="0"/>
                <wp:positionH relativeFrom="column">
                  <wp:posOffset>525145</wp:posOffset>
                </wp:positionH>
                <wp:positionV relativeFrom="paragraph">
                  <wp:posOffset>85090</wp:posOffset>
                </wp:positionV>
                <wp:extent cx="4248150" cy="71183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248150" cy="711835"/>
                        </a:xfrm>
                        <a:prstGeom prst="rect">
                          <a:avLst/>
                        </a:prstGeom>
                        <a:solidFill>
                          <a:schemeClr val="lt1"/>
                        </a:solidFill>
                        <a:ln w="6350">
                          <a:noFill/>
                        </a:ln>
                      </wps:spPr>
                      <wps:txbx>
                        <w:txbxContent>
                          <w:p w14:paraId="686B6FFF" w14:textId="77777777" w:rsidR="004D5D23" w:rsidRDefault="004D5D23">
                            <w:r>
                              <w:rPr>
                                <w:rFonts w:hint="eastAsia"/>
                              </w:rPr>
                              <w:t>防災・減災の事前対策に関する計画を経済産業大臣が認定したもの</w:t>
                            </w:r>
                            <w:r>
                              <w:t>。</w:t>
                            </w:r>
                          </w:p>
                          <w:p w14:paraId="7CB475C1" w14:textId="77777777" w:rsidR="004D5D23" w:rsidRDefault="004D5D23">
                            <w:r w:rsidRPr="004D5D23">
                              <w:rPr>
                                <w:rFonts w:hint="eastAsia"/>
                              </w:rPr>
                              <w:t>令和２年１０月からは、自然災害リスクだけではなく、</w:t>
                            </w:r>
                            <w:r w:rsidRPr="00D92810">
                              <w:rPr>
                                <w:rFonts w:hint="eastAsia"/>
                                <w:u w:val="single"/>
                              </w:rPr>
                              <w:t>サイバー攻撃</w:t>
                            </w:r>
                            <w:r w:rsidRPr="004D5D23">
                              <w:rPr>
                                <w:rFonts w:hint="eastAsia"/>
                              </w:rPr>
                              <w:t>、</w:t>
                            </w:r>
                            <w:r w:rsidRPr="00D92810">
                              <w:rPr>
                                <w:rFonts w:hint="eastAsia"/>
                                <w:u w:val="single"/>
                              </w:rPr>
                              <w:t>感染症</w:t>
                            </w:r>
                            <w:r w:rsidRPr="004D5D23">
                              <w:rPr>
                                <w:rFonts w:hint="eastAsia"/>
                              </w:rPr>
                              <w:t>などのリスクも支援対象に</w:t>
                            </w:r>
                            <w:r>
                              <w:rPr>
                                <w:rFonts w:hint="eastAsia"/>
                              </w:rPr>
                              <w:t>追加</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9199B" id="テキスト ボックス 19" o:spid="_x0000_s1027" type="#_x0000_t202" style="position:absolute;left:0;text-align:left;margin-left:41.35pt;margin-top:6.7pt;width:334.5pt;height:5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" fillcolor="white [3201]" stroked="f" strokeweight=".5pt">
                <v:textbox inset="1mm,0,1mm,0">
                  <w:txbxContent>
                    <w:p w14:paraId="686B6FFF" w14:textId="77777777" w:rsidR="004D5D23" w:rsidRDefault="004D5D23">
                      <w:r>
                        <w:rPr>
                          <w:rFonts w:hint="eastAsia"/>
                        </w:rPr>
                        <w:t>防災・減災の事前対策に関する計画を経済産業大臣が認定したもの</w:t>
                      </w:r>
                      <w:r>
                        <w:t>。</w:t>
                      </w:r>
                    </w:p>
                    <w:p w14:paraId="7CB475C1" w14:textId="77777777" w:rsidR="004D5D23" w:rsidRDefault="004D5D23">
                      <w:r w:rsidRPr="004D5D23">
                        <w:rPr>
                          <w:rFonts w:hint="eastAsia"/>
                        </w:rPr>
                        <w:t>令和２年１０月からは、自然災害リスクだけではなく、</w:t>
                      </w:r>
                      <w:r w:rsidRPr="00D92810">
                        <w:rPr>
                          <w:rFonts w:hint="eastAsia"/>
                          <w:u w:val="single"/>
                        </w:rPr>
                        <w:t>サイバー攻撃</w:t>
                      </w:r>
                      <w:r w:rsidRPr="004D5D23">
                        <w:rPr>
                          <w:rFonts w:hint="eastAsia"/>
                        </w:rPr>
                        <w:t>、</w:t>
                      </w:r>
                      <w:r w:rsidRPr="00D92810">
                        <w:rPr>
                          <w:rFonts w:hint="eastAsia"/>
                          <w:u w:val="single"/>
                        </w:rPr>
                        <w:t>感染症</w:t>
                      </w:r>
                      <w:r w:rsidRPr="004D5D23">
                        <w:rPr>
                          <w:rFonts w:hint="eastAsia"/>
                        </w:rPr>
                        <w:t>などのリスクも支援対象に</w:t>
                      </w:r>
                      <w:r>
                        <w:rPr>
                          <w:rFonts w:hint="eastAsia"/>
                        </w:rPr>
                        <w:t>追加</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1E3D870" wp14:editId="7CF33426">
                <wp:simplePos x="0" y="0"/>
                <wp:positionH relativeFrom="column">
                  <wp:posOffset>-511175</wp:posOffset>
                </wp:positionH>
                <wp:positionV relativeFrom="paragraph">
                  <wp:posOffset>205105</wp:posOffset>
                </wp:positionV>
                <wp:extent cx="981075" cy="2571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981075" cy="257175"/>
                        </a:xfrm>
                        <a:prstGeom prst="roundRect">
                          <a:avLst>
                            <a:gd name="adj" fmla="val 8430"/>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0AA723" w14:textId="77777777" w:rsidR="007020C3" w:rsidRPr="007020C3" w:rsidRDefault="007020C3" w:rsidP="007020C3">
                            <w:pPr>
                              <w:jc w:val="center"/>
                              <w:rPr>
                                <w:rFonts w:ascii="Meiryo UI" w:eastAsia="Meiryo UI" w:hAnsi="Meiryo UI"/>
                                <w:b/>
                              </w:rPr>
                            </w:pPr>
                            <w:r w:rsidRPr="007020C3">
                              <w:rPr>
                                <w:rFonts w:ascii="Meiryo UI" w:eastAsia="Meiryo UI" w:hAnsi="Meiryo UI" w:hint="eastAsia"/>
                                <w:b/>
                              </w:rPr>
                              <w:t>制度</w:t>
                            </w:r>
                            <w:r w:rsidRPr="007020C3">
                              <w:rPr>
                                <w:rFonts w:ascii="Meiryo UI" w:eastAsia="Meiryo UI" w:hAnsi="Meiryo UI"/>
                                <w:b/>
                              </w:rPr>
                              <w:t>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3D870" id="角丸四角形 15" o:spid="_x0000_s1028" style="position:absolute;left:0;text-align:left;margin-left:-40.25pt;margin-top:16.15pt;width:77.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" fillcolor="#002060" strokecolor="#1f4d78 [1604]" strokeweight="1pt">
                <v:stroke joinstyle="miter"/>
                <v:textbox inset="0,0,0,0">
                  <w:txbxContent>
                    <w:p w14:paraId="220AA723" w14:textId="77777777" w:rsidR="007020C3" w:rsidRPr="007020C3" w:rsidRDefault="007020C3" w:rsidP="007020C3">
                      <w:pPr>
                        <w:jc w:val="center"/>
                        <w:rPr>
                          <w:rFonts w:ascii="Meiryo UI" w:eastAsia="Meiryo UI" w:hAnsi="Meiryo UI"/>
                          <w:b/>
                        </w:rPr>
                      </w:pPr>
                      <w:r w:rsidRPr="007020C3">
                        <w:rPr>
                          <w:rFonts w:ascii="Meiryo UI" w:eastAsia="Meiryo UI" w:hAnsi="Meiryo UI" w:hint="eastAsia"/>
                          <w:b/>
                        </w:rPr>
                        <w:t>制度</w:t>
                      </w:r>
                      <w:r w:rsidRPr="007020C3">
                        <w:rPr>
                          <w:rFonts w:ascii="Meiryo UI" w:eastAsia="Meiryo UI" w:hAnsi="Meiryo UI"/>
                          <w:b/>
                        </w:rPr>
                        <w:t>について</w:t>
                      </w:r>
                    </w:p>
                  </w:txbxContent>
                </v:textbox>
              </v:roundrect>
            </w:pict>
          </mc:Fallback>
        </mc:AlternateContent>
      </w:r>
    </w:p>
    <w:p w14:paraId="6245F386" w14:textId="77777777" w:rsidR="00D064C9" w:rsidRDefault="00D064C9" w:rsidP="00470659">
      <w:pPr>
        <w:snapToGrid w:val="0"/>
        <w:spacing w:line="160" w:lineRule="exact"/>
        <w:ind w:leftChars="-405" w:left="-850" w:rightChars="-338" w:right="-710" w:firstLineChars="100" w:firstLine="210"/>
        <w:contextualSpacing/>
      </w:pPr>
    </w:p>
    <w:p w14:paraId="309C481A" w14:textId="77777777" w:rsidR="00D540FB" w:rsidRDefault="00D540FB" w:rsidP="00D064C9">
      <w:pPr>
        <w:snapToGrid w:val="0"/>
        <w:ind w:rightChars="-338" w:right="-710"/>
        <w:contextualSpacing/>
      </w:pPr>
    </w:p>
    <w:p w14:paraId="7686E0EA" w14:textId="77777777" w:rsidR="00942887" w:rsidRDefault="00942887" w:rsidP="00420ACA">
      <w:pPr>
        <w:snapToGrid w:val="0"/>
        <w:ind w:leftChars="-405" w:left="-850" w:rightChars="-338" w:right="-710" w:firstLineChars="100" w:firstLine="210"/>
        <w:contextualSpacing/>
      </w:pPr>
    </w:p>
    <w:p w14:paraId="2F6F582F" w14:textId="77777777" w:rsidR="00942887" w:rsidRDefault="00085522" w:rsidP="00A32BC0">
      <w:pPr>
        <w:snapToGrid w:val="0"/>
        <w:ind w:leftChars="-405" w:left="-850" w:rightChars="-338" w:right="-710" w:firstLineChars="100" w:firstLine="210"/>
        <w:contextualSpacing/>
      </w:pPr>
      <w:r>
        <w:rPr>
          <w:noProof/>
        </w:rPr>
        <w:drawing>
          <wp:anchor distT="0" distB="0" distL="114300" distR="114300" simplePos="0" relativeHeight="251708416" behindDoc="0" locked="0" layoutInCell="1" allowOverlap="1" wp14:anchorId="1924927D" wp14:editId="0E2C3BFE">
            <wp:simplePos x="0" y="0"/>
            <wp:positionH relativeFrom="column">
              <wp:posOffset>4663440</wp:posOffset>
            </wp:positionH>
            <wp:positionV relativeFrom="paragraph">
              <wp:posOffset>19050</wp:posOffset>
            </wp:positionV>
            <wp:extent cx="1143000" cy="1280795"/>
            <wp:effectExtent l="0" t="0" r="0" b="0"/>
            <wp:wrapThrough wrapText="bothSides">
              <wp:wrapPolygon edited="0">
                <wp:start x="0" y="0"/>
                <wp:lineTo x="0" y="21204"/>
                <wp:lineTo x="21240" y="21204"/>
                <wp:lineTo x="21240"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280795"/>
                    </a:xfrm>
                    <a:prstGeom prst="rect">
                      <a:avLst/>
                    </a:prstGeom>
                  </pic:spPr>
                </pic:pic>
              </a:graphicData>
            </a:graphic>
            <wp14:sizeRelH relativeFrom="page">
              <wp14:pctWidth>0</wp14:pctWidth>
            </wp14:sizeRelH>
            <wp14:sizeRelV relativeFrom="page">
              <wp14:pctHeight>0</wp14:pctHeight>
            </wp14:sizeRelV>
          </wp:anchor>
        </w:drawing>
      </w:r>
    </w:p>
    <w:p w14:paraId="5D96E18F" w14:textId="77777777" w:rsidR="00A32BC0" w:rsidRDefault="00D713EE" w:rsidP="00917036">
      <w:pPr>
        <w:ind w:rightChars="-338" w:right="-710"/>
        <w:jc w:val="left"/>
        <w:rPr>
          <w:color w:val="FF0000"/>
          <w:sz w:val="18"/>
          <w:szCs w:val="18"/>
        </w:rPr>
      </w:pPr>
      <w:r w:rsidRPr="00BA1FBE">
        <w:rPr>
          <w:noProof/>
        </w:rPr>
        <mc:AlternateContent>
          <mc:Choice Requires="wps">
            <w:drawing>
              <wp:anchor distT="0" distB="0" distL="114300" distR="114300" simplePos="0" relativeHeight="251682816" behindDoc="0" locked="0" layoutInCell="1" allowOverlap="1" wp14:anchorId="4CDE5D95" wp14:editId="7B113936">
                <wp:simplePos x="0" y="0"/>
                <wp:positionH relativeFrom="column">
                  <wp:posOffset>567690</wp:posOffset>
                </wp:positionH>
                <wp:positionV relativeFrom="paragraph">
                  <wp:posOffset>182880</wp:posOffset>
                </wp:positionV>
                <wp:extent cx="3667760" cy="1038225"/>
                <wp:effectExtent l="0" t="0" r="8890" b="9525"/>
                <wp:wrapNone/>
                <wp:docPr id="11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9B51D" w14:textId="77777777" w:rsidR="00BA1FBE" w:rsidRPr="00BA1FBE" w:rsidRDefault="00BA1FBE" w:rsidP="00B310C4">
                            <w:pPr>
                              <w:pStyle w:val="Web"/>
                              <w:snapToGrid w:val="0"/>
                              <w:spacing w:line="400" w:lineRule="exact"/>
                              <w:textAlignment w:val="baseline"/>
                              <w:rPr>
                                <w:rFonts w:ascii="Meiryo UI" w:eastAsia="Meiryo UI" w:hAnsi="Meiryo UI" w:cs="+mn-cs"/>
                                <w:b/>
                                <w:bCs/>
                                <w:color w:val="000000"/>
                              </w:rPr>
                            </w:pPr>
                            <w:r w:rsidRPr="00BA1FBE">
                              <w:rPr>
                                <w:rFonts w:ascii="Meiryo UI" w:eastAsia="Meiryo UI" w:hAnsi="Meiryo UI" w:cs="メイリオ" w:hint="eastAsia"/>
                                <w:b/>
                                <w:bCs/>
                                <w:color w:val="000000"/>
                                <w:kern w:val="24"/>
                              </w:rPr>
                              <w:t xml:space="preserve">□　</w:t>
                            </w:r>
                            <w:r w:rsidRPr="00BA1FBE">
                              <w:rPr>
                                <w:rFonts w:ascii="Meiryo UI" w:eastAsia="Meiryo UI" w:hAnsi="Meiryo UI" w:cs="+mn-cs" w:hint="eastAsia"/>
                                <w:b/>
                                <w:bCs/>
                                <w:color w:val="000000"/>
                              </w:rPr>
                              <w:t>低利融資、信用保証枠の拡大等の金融支援</w:t>
                            </w:r>
                          </w:p>
                          <w:p w14:paraId="68660A86" w14:textId="28FD2A04" w:rsidR="00BA1FBE" w:rsidRPr="00BA1FBE" w:rsidRDefault="00BA1FBE" w:rsidP="00B310C4">
                            <w:pPr>
                              <w:pStyle w:val="Web"/>
                              <w:snapToGrid w:val="0"/>
                              <w:spacing w:line="400" w:lineRule="exact"/>
                              <w:textAlignment w:val="baseline"/>
                              <w:rPr>
                                <w:rFonts w:ascii="Meiryo UI" w:eastAsia="Meiryo UI" w:hAnsi="Meiryo UI" w:cs="+mn-cs"/>
                                <w:b/>
                                <w:bCs/>
                                <w:color w:val="000000"/>
                              </w:rPr>
                            </w:pPr>
                            <w:r w:rsidRPr="00BA1FBE">
                              <w:rPr>
                                <w:rFonts w:ascii="Meiryo UI" w:eastAsia="Meiryo UI" w:hAnsi="Meiryo UI" w:cs="メイリオ" w:hint="eastAsia"/>
                                <w:b/>
                                <w:bCs/>
                                <w:color w:val="000000"/>
                                <w:kern w:val="24"/>
                              </w:rPr>
                              <w:t xml:space="preserve">□　</w:t>
                            </w:r>
                            <w:r w:rsidR="0056126E" w:rsidRPr="00BA1FBE">
                              <w:rPr>
                                <w:rFonts w:ascii="Meiryo UI" w:eastAsia="Meiryo UI" w:hAnsi="Meiryo UI" w:cs="+mn-cs" w:hint="eastAsia"/>
                                <w:b/>
                                <w:bCs/>
                                <w:color w:val="000000"/>
                              </w:rPr>
                              <w:t>ものづくり補助金の優先採択</w:t>
                            </w:r>
                          </w:p>
                          <w:p w14:paraId="2DAEB396" w14:textId="5CA2C61C" w:rsidR="00BA1FBE" w:rsidRPr="00BA1FBE" w:rsidRDefault="00BA1FBE" w:rsidP="00B310C4">
                            <w:pPr>
                              <w:pStyle w:val="Web"/>
                              <w:snapToGrid w:val="0"/>
                              <w:spacing w:line="400" w:lineRule="exact"/>
                              <w:textAlignment w:val="baseline"/>
                              <w:rPr>
                                <w:kern w:val="0"/>
                              </w:rPr>
                            </w:pPr>
                            <w:r w:rsidRPr="00BA1FBE">
                              <w:rPr>
                                <w:rFonts w:ascii="Meiryo UI" w:eastAsia="Meiryo UI" w:hAnsi="Meiryo UI" w:cs="メイリオ" w:hint="eastAsia"/>
                                <w:b/>
                                <w:bCs/>
                                <w:color w:val="000000"/>
                                <w:kern w:val="24"/>
                              </w:rPr>
                              <w:t xml:space="preserve">□　</w:t>
                            </w:r>
                            <w:r w:rsidR="00943B41">
                              <w:rPr>
                                <w:rFonts w:ascii="Meiryo UI" w:eastAsia="Meiryo UI" w:hAnsi="Meiryo UI" w:cs="メイリオ"/>
                                <w:b/>
                                <w:bCs/>
                                <w:color w:val="000000"/>
                                <w:kern w:val="24"/>
                              </w:rPr>
                              <w:t>防災</w:t>
                            </w:r>
                            <w:r w:rsidR="00943B41">
                              <w:rPr>
                                <w:rFonts w:ascii="Meiryo UI" w:eastAsia="Meiryo UI" w:hAnsi="Meiryo UI" w:cs="メイリオ" w:hint="eastAsia"/>
                                <w:b/>
                                <w:bCs/>
                                <w:color w:val="000000"/>
                                <w:kern w:val="24"/>
                              </w:rPr>
                              <w:t>・</w:t>
                            </w:r>
                            <w:r w:rsidR="00FE2BCF">
                              <w:rPr>
                                <w:rFonts w:ascii="Meiryo UI" w:eastAsia="Meiryo UI" w:hAnsi="Meiryo UI" w:cs="メイリオ" w:hint="eastAsia"/>
                                <w:b/>
                                <w:bCs/>
                                <w:color w:val="000000"/>
                                <w:kern w:val="24"/>
                              </w:rPr>
                              <w:t>減災</w:t>
                            </w:r>
                            <w:r w:rsidR="0056126E" w:rsidRPr="00BA1FBE">
                              <w:rPr>
                                <w:rFonts w:ascii="Meiryo UI" w:eastAsia="Meiryo UI" w:hAnsi="Meiryo UI" w:cs="+mn-cs" w:hint="eastAsia"/>
                                <w:b/>
                                <w:bCs/>
                                <w:color w:val="000000"/>
                              </w:rPr>
                              <w:t>設備に対する税制措置</w:t>
                            </w:r>
                          </w:p>
                          <w:p w14:paraId="222C5377" w14:textId="77777777" w:rsidR="00D713EE" w:rsidRPr="00BA1FBE" w:rsidRDefault="00D713EE" w:rsidP="00D713EE">
                            <w:pPr>
                              <w:pStyle w:val="Web"/>
                              <w:snapToGrid w:val="0"/>
                              <w:spacing w:line="400" w:lineRule="exact"/>
                              <w:textAlignment w:val="baseline"/>
                              <w:rPr>
                                <w:kern w:val="0"/>
                              </w:rPr>
                            </w:pPr>
                            <w:r w:rsidRPr="00BA1FBE">
                              <w:rPr>
                                <w:rFonts w:ascii="Meiryo UI" w:eastAsia="Meiryo UI" w:hAnsi="Meiryo UI" w:cs="メイリオ" w:hint="eastAsia"/>
                                <w:b/>
                                <w:bCs/>
                                <w:color w:val="000000"/>
                                <w:kern w:val="24"/>
                              </w:rPr>
                              <w:t xml:space="preserve">□　</w:t>
                            </w:r>
                            <w:r>
                              <w:rPr>
                                <w:rFonts w:ascii="Meiryo UI" w:eastAsia="Meiryo UI" w:hAnsi="Meiryo UI" w:cs="+mn-cs" w:hint="eastAsia"/>
                                <w:b/>
                                <w:bCs/>
                                <w:color w:val="000000"/>
                              </w:rPr>
                              <w:t>認定ロゴマーク</w:t>
                            </w:r>
                            <w:r>
                              <w:rPr>
                                <w:rFonts w:ascii="Meiryo UI" w:eastAsia="Meiryo UI" w:hAnsi="Meiryo UI" w:cs="+mn-cs"/>
                                <w:b/>
                                <w:bCs/>
                                <w:color w:val="000000"/>
                              </w:rPr>
                              <w:t>により、</w:t>
                            </w:r>
                            <w:r>
                              <w:rPr>
                                <w:rFonts w:ascii="Meiryo UI" w:eastAsia="Meiryo UI" w:hAnsi="Meiryo UI" w:cs="+mn-cs" w:hint="eastAsia"/>
                                <w:b/>
                                <w:bCs/>
                                <w:color w:val="000000"/>
                              </w:rPr>
                              <w:t>取引先からの</w:t>
                            </w:r>
                            <w:r>
                              <w:rPr>
                                <w:rFonts w:ascii="Meiryo UI" w:eastAsia="Meiryo UI" w:hAnsi="Meiryo UI" w:cs="+mn-cs"/>
                                <w:b/>
                                <w:bCs/>
                                <w:color w:val="000000"/>
                              </w:rPr>
                              <w:t>信頼度UP</w:t>
                            </w:r>
                          </w:p>
                          <w:p w14:paraId="198ACB22" w14:textId="77777777" w:rsidR="00D713EE" w:rsidRPr="00D713EE" w:rsidRDefault="00D713EE" w:rsidP="00BA1FBE">
                            <w:pPr>
                              <w:pStyle w:val="Web"/>
                              <w:textAlignment w:val="baseline"/>
                              <w:rPr>
                                <w:kern w:val="0"/>
                              </w:rPr>
                            </w:pP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type w14:anchorId="4CDE5D95" id="_x0000_t202" coordsize="21600,21600" o:spt="202" path="m,l,21600r21600,l21600,xe">
                <v:stroke joinstyle="miter"/>
                <v:path gradientshapeok="t" o:connecttype="rect"/>
              </v:shapetype>
              <v:shape id="テキスト ボックス 24" o:spid="_x0000_s1029" type="#_x0000_t202" style="position:absolute;margin-left:44.7pt;margin-top:14.4pt;width:288.8pt;height:8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" filled="f" stroked="f">
                <v:textbox inset="0,0,0,0">
                  <w:txbxContent>
                    <w:p w14:paraId="4DB9B51D" w14:textId="77777777" w:rsidR="00BA1FBE" w:rsidRPr="00BA1FBE" w:rsidRDefault="00BA1FBE" w:rsidP="00B310C4">
                      <w:pPr>
                        <w:pStyle w:val="Web"/>
                        <w:snapToGrid w:val="0"/>
                        <w:spacing w:line="400" w:lineRule="exact"/>
                        <w:textAlignment w:val="baseline"/>
                        <w:rPr>
                          <w:rFonts w:ascii="Meiryo UI" w:eastAsia="Meiryo UI" w:hAnsi="Meiryo UI" w:cs="+mn-cs"/>
                          <w:b/>
                          <w:bCs/>
                          <w:color w:val="000000"/>
                        </w:rPr>
                      </w:pPr>
                      <w:r w:rsidRPr="00BA1FBE">
                        <w:rPr>
                          <w:rFonts w:ascii="Meiryo UI" w:eastAsia="Meiryo UI" w:hAnsi="Meiryo UI" w:cs="メイリオ" w:hint="eastAsia"/>
                          <w:b/>
                          <w:bCs/>
                          <w:color w:val="000000"/>
                          <w:kern w:val="24"/>
                        </w:rPr>
                        <w:t xml:space="preserve">□　</w:t>
                      </w:r>
                      <w:r w:rsidRPr="00BA1FBE">
                        <w:rPr>
                          <w:rFonts w:ascii="Meiryo UI" w:eastAsia="Meiryo UI" w:hAnsi="Meiryo UI" w:cs="+mn-cs" w:hint="eastAsia"/>
                          <w:b/>
                          <w:bCs/>
                          <w:color w:val="000000"/>
                        </w:rPr>
                        <w:t>低利融資、信用保証枠の拡大等の金融支援</w:t>
                      </w:r>
                    </w:p>
                    <w:p w14:paraId="68660A86" w14:textId="28FD2A04" w:rsidR="00BA1FBE" w:rsidRPr="00BA1FBE" w:rsidRDefault="00BA1FBE" w:rsidP="00B310C4">
                      <w:pPr>
                        <w:pStyle w:val="Web"/>
                        <w:snapToGrid w:val="0"/>
                        <w:spacing w:line="400" w:lineRule="exact"/>
                        <w:textAlignment w:val="baseline"/>
                        <w:rPr>
                          <w:rFonts w:ascii="Meiryo UI" w:eastAsia="Meiryo UI" w:hAnsi="Meiryo UI" w:cs="+mn-cs"/>
                          <w:b/>
                          <w:bCs/>
                          <w:color w:val="000000"/>
                        </w:rPr>
                      </w:pPr>
                      <w:r w:rsidRPr="00BA1FBE">
                        <w:rPr>
                          <w:rFonts w:ascii="Meiryo UI" w:eastAsia="Meiryo UI" w:hAnsi="Meiryo UI" w:cs="メイリオ" w:hint="eastAsia"/>
                          <w:b/>
                          <w:bCs/>
                          <w:color w:val="000000"/>
                          <w:kern w:val="24"/>
                        </w:rPr>
                        <w:t xml:space="preserve">□　</w:t>
                      </w:r>
                      <w:r w:rsidR="0056126E" w:rsidRPr="00BA1FBE">
                        <w:rPr>
                          <w:rFonts w:ascii="Meiryo UI" w:eastAsia="Meiryo UI" w:hAnsi="Meiryo UI" w:cs="+mn-cs" w:hint="eastAsia"/>
                          <w:b/>
                          <w:bCs/>
                          <w:color w:val="000000"/>
                        </w:rPr>
                        <w:t>ものづくり補助金の優先採択</w:t>
                      </w:r>
                    </w:p>
                    <w:p w14:paraId="2DAEB396" w14:textId="5CA2C61C" w:rsidR="00BA1FBE" w:rsidRPr="00BA1FBE" w:rsidRDefault="00BA1FBE" w:rsidP="00B310C4">
                      <w:pPr>
                        <w:pStyle w:val="Web"/>
                        <w:snapToGrid w:val="0"/>
                        <w:spacing w:line="400" w:lineRule="exact"/>
                        <w:textAlignment w:val="baseline"/>
                        <w:rPr>
                          <w:kern w:val="0"/>
                        </w:rPr>
                      </w:pPr>
                      <w:r w:rsidRPr="00BA1FBE">
                        <w:rPr>
                          <w:rFonts w:ascii="Meiryo UI" w:eastAsia="Meiryo UI" w:hAnsi="Meiryo UI" w:cs="メイリオ" w:hint="eastAsia"/>
                          <w:b/>
                          <w:bCs/>
                          <w:color w:val="000000"/>
                          <w:kern w:val="24"/>
                        </w:rPr>
                        <w:t xml:space="preserve">□　</w:t>
                      </w:r>
                      <w:r w:rsidR="00943B41">
                        <w:rPr>
                          <w:rFonts w:ascii="Meiryo UI" w:eastAsia="Meiryo UI" w:hAnsi="Meiryo UI" w:cs="メイリオ"/>
                          <w:b/>
                          <w:bCs/>
                          <w:color w:val="000000"/>
                          <w:kern w:val="24"/>
                        </w:rPr>
                        <w:t>防災</w:t>
                      </w:r>
                      <w:r w:rsidR="00943B41">
                        <w:rPr>
                          <w:rFonts w:ascii="Meiryo UI" w:eastAsia="Meiryo UI" w:hAnsi="Meiryo UI" w:cs="メイリオ" w:hint="eastAsia"/>
                          <w:b/>
                          <w:bCs/>
                          <w:color w:val="000000"/>
                          <w:kern w:val="24"/>
                        </w:rPr>
                        <w:t>・</w:t>
                      </w:r>
                      <w:r w:rsidR="00FE2BCF">
                        <w:rPr>
                          <w:rFonts w:ascii="Meiryo UI" w:eastAsia="Meiryo UI" w:hAnsi="Meiryo UI" w:cs="メイリオ" w:hint="eastAsia"/>
                          <w:b/>
                          <w:bCs/>
                          <w:color w:val="000000"/>
                          <w:kern w:val="24"/>
                        </w:rPr>
                        <w:t>減災</w:t>
                      </w:r>
                      <w:r w:rsidR="0056126E" w:rsidRPr="00BA1FBE">
                        <w:rPr>
                          <w:rFonts w:ascii="Meiryo UI" w:eastAsia="Meiryo UI" w:hAnsi="Meiryo UI" w:cs="+mn-cs" w:hint="eastAsia"/>
                          <w:b/>
                          <w:bCs/>
                          <w:color w:val="000000"/>
                        </w:rPr>
                        <w:t>設備に対する税制措置</w:t>
                      </w:r>
                    </w:p>
                    <w:p w14:paraId="222C5377" w14:textId="77777777" w:rsidR="00D713EE" w:rsidRPr="00BA1FBE" w:rsidRDefault="00D713EE" w:rsidP="00D713EE">
                      <w:pPr>
                        <w:pStyle w:val="Web"/>
                        <w:snapToGrid w:val="0"/>
                        <w:spacing w:line="400" w:lineRule="exact"/>
                        <w:textAlignment w:val="baseline"/>
                        <w:rPr>
                          <w:kern w:val="0"/>
                        </w:rPr>
                      </w:pPr>
                      <w:r w:rsidRPr="00BA1FBE">
                        <w:rPr>
                          <w:rFonts w:ascii="Meiryo UI" w:eastAsia="Meiryo UI" w:hAnsi="Meiryo UI" w:cs="メイリオ" w:hint="eastAsia"/>
                          <w:b/>
                          <w:bCs/>
                          <w:color w:val="000000"/>
                          <w:kern w:val="24"/>
                        </w:rPr>
                        <w:t xml:space="preserve">□　</w:t>
                      </w:r>
                      <w:r>
                        <w:rPr>
                          <w:rFonts w:ascii="Meiryo UI" w:eastAsia="Meiryo UI" w:hAnsi="Meiryo UI" w:cs="+mn-cs" w:hint="eastAsia"/>
                          <w:b/>
                          <w:bCs/>
                          <w:color w:val="000000"/>
                        </w:rPr>
                        <w:t>認定ロゴマーク</w:t>
                      </w:r>
                      <w:r>
                        <w:rPr>
                          <w:rFonts w:ascii="Meiryo UI" w:eastAsia="Meiryo UI" w:hAnsi="Meiryo UI" w:cs="+mn-cs"/>
                          <w:b/>
                          <w:bCs/>
                          <w:color w:val="000000"/>
                        </w:rPr>
                        <w:t>により、</w:t>
                      </w:r>
                      <w:r>
                        <w:rPr>
                          <w:rFonts w:ascii="Meiryo UI" w:eastAsia="Meiryo UI" w:hAnsi="Meiryo UI" w:cs="+mn-cs" w:hint="eastAsia"/>
                          <w:b/>
                          <w:bCs/>
                          <w:color w:val="000000"/>
                        </w:rPr>
                        <w:t>取引先からの</w:t>
                      </w:r>
                      <w:r>
                        <w:rPr>
                          <w:rFonts w:ascii="Meiryo UI" w:eastAsia="Meiryo UI" w:hAnsi="Meiryo UI" w:cs="+mn-cs"/>
                          <w:b/>
                          <w:bCs/>
                          <w:color w:val="000000"/>
                        </w:rPr>
                        <w:t>信頼度UP</w:t>
                      </w:r>
                    </w:p>
                    <w:p w14:paraId="198ACB22" w14:textId="77777777" w:rsidR="00D713EE" w:rsidRPr="00D713EE" w:rsidRDefault="00D713EE" w:rsidP="00BA1FBE">
                      <w:pPr>
                        <w:pStyle w:val="Web"/>
                        <w:textAlignment w:val="baseline"/>
                        <w:rPr>
                          <w:kern w:val="0"/>
                        </w:rPr>
                      </w:pPr>
                    </w:p>
                  </w:txbxContent>
                </v:textbox>
              </v:shape>
            </w:pict>
          </mc:Fallback>
        </mc:AlternateContent>
      </w:r>
      <w:r w:rsidRPr="00BA1FBE">
        <w:rPr>
          <w:noProof/>
        </w:rPr>
        <w:drawing>
          <wp:anchor distT="0" distB="0" distL="114300" distR="114300" simplePos="0" relativeHeight="251683840" behindDoc="0" locked="0" layoutInCell="1" allowOverlap="1" wp14:anchorId="194609FE" wp14:editId="2EFA0441">
            <wp:simplePos x="0" y="0"/>
            <wp:positionH relativeFrom="column">
              <wp:posOffset>560705</wp:posOffset>
            </wp:positionH>
            <wp:positionV relativeFrom="paragraph">
              <wp:posOffset>415925</wp:posOffset>
            </wp:positionV>
            <wp:extent cx="197485" cy="254635"/>
            <wp:effectExtent l="0" t="0" r="0" b="0"/>
            <wp:wrapNone/>
            <wp:docPr id="115"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図 114"/>
                    <pic:cNvPicPr>
                      <a:picLocks noChangeAspect="1"/>
                    </pic:cNvPicPr>
                  </pic:nvPicPr>
                  <pic:blipFill>
                    <a:blip r:embed="rId12" cstate="print">
                      <a:duotone>
                        <a:schemeClr val="accent1">
                          <a:shade val="45000"/>
                          <a:satMod val="135000"/>
                        </a:schemeClr>
                        <a:prstClr val="white"/>
                      </a:duotone>
                    </a:blip>
                    <a:stretch>
                      <a:fillRect/>
                    </a:stretch>
                  </pic:blipFill>
                  <pic:spPr>
                    <a:xfrm>
                      <a:off x="0" y="0"/>
                      <a:ext cx="197485" cy="254635"/>
                    </a:xfrm>
                    <a:prstGeom prst="rect">
                      <a:avLst/>
                    </a:prstGeom>
                  </pic:spPr>
                </pic:pic>
              </a:graphicData>
            </a:graphic>
            <wp14:sizeRelV relativeFrom="margin">
              <wp14:pctHeight>0</wp14:pctHeight>
            </wp14:sizeRelV>
          </wp:anchor>
        </w:drawing>
      </w:r>
      <w:r w:rsidRPr="00BA1FBE">
        <w:rPr>
          <w:noProof/>
        </w:rPr>
        <w:drawing>
          <wp:anchor distT="0" distB="0" distL="114300" distR="114300" simplePos="0" relativeHeight="251684864" behindDoc="0" locked="0" layoutInCell="1" allowOverlap="1" wp14:anchorId="4882072E" wp14:editId="3F5A5A2F">
            <wp:simplePos x="0" y="0"/>
            <wp:positionH relativeFrom="column">
              <wp:posOffset>560705</wp:posOffset>
            </wp:positionH>
            <wp:positionV relativeFrom="paragraph">
              <wp:posOffset>203835</wp:posOffset>
            </wp:positionV>
            <wp:extent cx="197485" cy="197485"/>
            <wp:effectExtent l="0" t="0" r="0" b="0"/>
            <wp:wrapNone/>
            <wp:docPr id="116"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図 115"/>
                    <pic:cNvPicPr>
                      <a:picLocks noChangeAspect="1"/>
                    </pic:cNvPicPr>
                  </pic:nvPicPr>
                  <pic:blipFill>
                    <a:blip r:embed="rId12" cstate="print">
                      <a:duotone>
                        <a:schemeClr val="accent1">
                          <a:shade val="45000"/>
                          <a:satMod val="135000"/>
                        </a:schemeClr>
                        <a:prstClr val="white"/>
                      </a:duotone>
                    </a:blip>
                    <a:stretch>
                      <a:fillRect/>
                    </a:stretch>
                  </pic:blipFill>
                  <pic:spPr>
                    <a:xfrm>
                      <a:off x="0" y="0"/>
                      <a:ext cx="197485" cy="197485"/>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1" allowOverlap="1" wp14:anchorId="08429B30" wp14:editId="7E48394E">
                <wp:simplePos x="0" y="0"/>
                <wp:positionH relativeFrom="column">
                  <wp:posOffset>-511175</wp:posOffset>
                </wp:positionH>
                <wp:positionV relativeFrom="paragraph">
                  <wp:posOffset>254797</wp:posOffset>
                </wp:positionV>
                <wp:extent cx="981075" cy="25717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981075" cy="257175"/>
                        </a:xfrm>
                        <a:prstGeom prst="roundRect">
                          <a:avLst>
                            <a:gd name="adj" fmla="val 7057"/>
                          </a:avLst>
                        </a:prstGeom>
                        <a:solidFill>
                          <a:srgbClr val="0041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2786F9" w14:textId="2F1142CB" w:rsidR="004D5D23" w:rsidRPr="007020C3" w:rsidRDefault="0056126E" w:rsidP="004D5D23">
                            <w:pPr>
                              <w:jc w:val="center"/>
                              <w:rPr>
                                <w:rFonts w:ascii="Meiryo UI" w:eastAsia="Meiryo UI" w:hAnsi="Meiryo UI"/>
                                <w:b/>
                              </w:rPr>
                            </w:pPr>
                            <w:r>
                              <w:rPr>
                                <w:rFonts w:ascii="Meiryo UI" w:eastAsia="Meiryo UI" w:hAnsi="Meiryo UI" w:hint="eastAsia"/>
                                <w:b/>
                              </w:rPr>
                              <w:t>主な</w:t>
                            </w:r>
                            <w:r w:rsidR="004D5D23">
                              <w:rPr>
                                <w:rFonts w:ascii="Meiryo UI" w:eastAsia="Meiryo UI" w:hAnsi="Meiryo UI" w:hint="eastAsia"/>
                                <w:b/>
                              </w:rPr>
                              <w:t>認定メリット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29B30" id="角丸四角形 17" o:spid="_x0000_s1030" style="position:absolute;margin-left:-40.25pt;margin-top:20.05pt;width:77.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" fillcolor="#0041c4" strokecolor="#1f4d78 [1604]" strokeweight="1pt">
                <v:stroke joinstyle="miter"/>
                <v:textbox inset="0,0,0,0">
                  <w:txbxContent>
                    <w:p w14:paraId="112786F9" w14:textId="2F1142CB" w:rsidR="004D5D23" w:rsidRPr="007020C3" w:rsidRDefault="0056126E" w:rsidP="004D5D23">
                      <w:pPr>
                        <w:jc w:val="center"/>
                        <w:rPr>
                          <w:rFonts w:ascii="Meiryo UI" w:eastAsia="Meiryo UI" w:hAnsi="Meiryo UI"/>
                          <w:b/>
                        </w:rPr>
                      </w:pPr>
                      <w:r>
                        <w:rPr>
                          <w:rFonts w:ascii="Meiryo UI" w:eastAsia="Meiryo UI" w:hAnsi="Meiryo UI" w:hint="eastAsia"/>
                          <w:b/>
                        </w:rPr>
                        <w:t>主な</w:t>
                      </w:r>
                      <w:r w:rsidR="004D5D23">
                        <w:rPr>
                          <w:rFonts w:ascii="Meiryo UI" w:eastAsia="Meiryo UI" w:hAnsi="Meiryo UI" w:hint="eastAsia"/>
                          <w:b/>
                        </w:rPr>
                        <w:t>認定メリット</w:t>
                      </w:r>
                    </w:p>
                  </w:txbxContent>
                </v:textbox>
              </v:roundrect>
            </w:pict>
          </mc:Fallback>
        </mc:AlternateContent>
      </w:r>
    </w:p>
    <w:p w14:paraId="005806AA" w14:textId="77777777" w:rsidR="007020C3" w:rsidRDefault="007020C3" w:rsidP="00917036">
      <w:pPr>
        <w:ind w:rightChars="-338" w:right="-710"/>
        <w:jc w:val="left"/>
        <w:rPr>
          <w:color w:val="FF0000"/>
          <w:sz w:val="18"/>
          <w:szCs w:val="18"/>
        </w:rPr>
      </w:pPr>
    </w:p>
    <w:p w14:paraId="4C0467D2" w14:textId="77777777" w:rsidR="004D5D23" w:rsidRDefault="004D5D23" w:rsidP="00917036">
      <w:pPr>
        <w:ind w:rightChars="-338" w:right="-710"/>
        <w:jc w:val="left"/>
        <w:rPr>
          <w:color w:val="FF0000"/>
          <w:sz w:val="18"/>
          <w:szCs w:val="18"/>
        </w:rPr>
      </w:pPr>
    </w:p>
    <w:p w14:paraId="600FC8BE" w14:textId="77777777" w:rsidR="004D5D23" w:rsidRPr="00BA1FBE" w:rsidRDefault="00BA1FBE" w:rsidP="00917036">
      <w:pPr>
        <w:ind w:rightChars="-338" w:right="-710"/>
        <w:jc w:val="left"/>
        <w:rPr>
          <w:color w:val="FF0000"/>
          <w:sz w:val="18"/>
          <w:szCs w:val="18"/>
        </w:rPr>
      </w:pPr>
      <w:r w:rsidRPr="00BA1FBE">
        <w:rPr>
          <w:noProof/>
        </w:rPr>
        <w:drawing>
          <wp:anchor distT="0" distB="0" distL="114300" distR="114300" simplePos="0" relativeHeight="251687936" behindDoc="0" locked="0" layoutInCell="1" allowOverlap="1" wp14:anchorId="33CB605F" wp14:editId="1C3CD9E1">
            <wp:simplePos x="0" y="0"/>
            <wp:positionH relativeFrom="column">
              <wp:posOffset>560705</wp:posOffset>
            </wp:positionH>
            <wp:positionV relativeFrom="paragraph">
              <wp:posOffset>37465</wp:posOffset>
            </wp:positionV>
            <wp:extent cx="197485" cy="197485"/>
            <wp:effectExtent l="0" t="0" r="0" b="0"/>
            <wp:wrapNone/>
            <wp:docPr id="53"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2"/>
                    <pic:cNvPicPr>
                      <a:picLocks noChangeAspect="1"/>
                    </pic:cNvPicPr>
                  </pic:nvPicPr>
                  <pic:blipFill>
                    <a:blip r:embed="rId12" cstate="print">
                      <a:duotone>
                        <a:schemeClr val="accent1">
                          <a:shade val="45000"/>
                          <a:satMod val="135000"/>
                        </a:schemeClr>
                        <a:prstClr val="white"/>
                      </a:duotone>
                    </a:blip>
                    <a:stretch>
                      <a:fillRect/>
                    </a:stretch>
                  </pic:blipFill>
                  <pic:spPr>
                    <a:xfrm>
                      <a:off x="0" y="0"/>
                      <a:ext cx="197485" cy="197485"/>
                    </a:xfrm>
                    <a:prstGeom prst="rect">
                      <a:avLst/>
                    </a:prstGeom>
                  </pic:spPr>
                </pic:pic>
              </a:graphicData>
            </a:graphic>
          </wp:anchor>
        </w:drawing>
      </w:r>
    </w:p>
    <w:p w14:paraId="683A6D01" w14:textId="22ED8362" w:rsidR="004D5D23" w:rsidRPr="00CE075C" w:rsidRDefault="00FF7977" w:rsidP="00917036">
      <w:pPr>
        <w:ind w:rightChars="-338" w:right="-710"/>
        <w:jc w:val="left"/>
        <w:rPr>
          <w:color w:val="FF0000"/>
          <w:sz w:val="18"/>
          <w:szCs w:val="18"/>
        </w:rPr>
      </w:pPr>
      <w:r w:rsidRPr="00BA1FBE">
        <w:rPr>
          <w:noProof/>
        </w:rPr>
        <w:drawing>
          <wp:anchor distT="0" distB="0" distL="114300" distR="114300" simplePos="0" relativeHeight="251707392" behindDoc="0" locked="0" layoutInCell="1" allowOverlap="1" wp14:anchorId="657F5D82" wp14:editId="20E3A6EC">
            <wp:simplePos x="0" y="0"/>
            <wp:positionH relativeFrom="column">
              <wp:posOffset>560705</wp:posOffset>
            </wp:positionH>
            <wp:positionV relativeFrom="paragraph">
              <wp:posOffset>10160</wp:posOffset>
            </wp:positionV>
            <wp:extent cx="197485" cy="197485"/>
            <wp:effectExtent l="0" t="0" r="0" b="0"/>
            <wp:wrapNone/>
            <wp:docPr id="31"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2"/>
                    <pic:cNvPicPr>
                      <a:picLocks noChangeAspect="1"/>
                    </pic:cNvPicPr>
                  </pic:nvPicPr>
                  <pic:blipFill>
                    <a:blip r:embed="rId12" cstate="print">
                      <a:duotone>
                        <a:schemeClr val="accent1">
                          <a:shade val="45000"/>
                          <a:satMod val="135000"/>
                        </a:schemeClr>
                        <a:prstClr val="white"/>
                      </a:duotone>
                    </a:blip>
                    <a:stretch>
                      <a:fillRect/>
                    </a:stretch>
                  </pic:blipFill>
                  <pic:spPr>
                    <a:xfrm>
                      <a:off x="0" y="0"/>
                      <a:ext cx="197485" cy="197485"/>
                    </a:xfrm>
                    <a:prstGeom prst="rect">
                      <a:avLst/>
                    </a:prstGeom>
                  </pic:spPr>
                </pic:pic>
              </a:graphicData>
            </a:graphic>
            <wp14:sizeRelH relativeFrom="margin">
              <wp14:pctWidth>0</wp14:pctWidth>
            </wp14:sizeRelH>
            <wp14:sizeRelV relativeFrom="margin">
              <wp14:pctHeight>0</wp14:pctHeight>
            </wp14:sizeRelV>
          </wp:anchor>
        </w:drawing>
      </w:r>
    </w:p>
    <w:p w14:paraId="32A11E6E" w14:textId="77777777" w:rsidR="00FF7977" w:rsidRDefault="00FF7977" w:rsidP="00917036">
      <w:pPr>
        <w:ind w:leftChars="-405" w:left="-849" w:rightChars="-338" w:right="-710" w:hanging="1"/>
        <w:rPr>
          <w:rFonts w:ascii="ＭＳ ゴシック" w:eastAsia="ＭＳ ゴシック" w:hAnsi="ＭＳ ゴシック"/>
          <w:sz w:val="24"/>
          <w:szCs w:val="24"/>
        </w:rPr>
      </w:pPr>
    </w:p>
    <w:p w14:paraId="716547D9" w14:textId="63118827" w:rsidR="0085177F" w:rsidRPr="00C66897" w:rsidRDefault="0085177F" w:rsidP="00917036">
      <w:pPr>
        <w:ind w:leftChars="-405" w:left="-849" w:rightChars="-338" w:right="-710" w:hanging="1"/>
        <w:rPr>
          <w:rFonts w:ascii="ＭＳ ゴシック" w:eastAsia="ＭＳ ゴシック" w:hAnsi="ＭＳ ゴシック"/>
          <w:sz w:val="24"/>
          <w:szCs w:val="24"/>
        </w:rPr>
      </w:pPr>
      <w:r w:rsidRPr="00C66897">
        <w:rPr>
          <w:rFonts w:ascii="ＭＳ ゴシック" w:eastAsia="ＭＳ ゴシック" w:hAnsi="ＭＳ ゴシック" w:hint="eastAsia"/>
          <w:sz w:val="24"/>
          <w:szCs w:val="24"/>
        </w:rPr>
        <w:t>利府松島商工会</w:t>
      </w:r>
    </w:p>
    <w:p w14:paraId="4483256D" w14:textId="73F356C5" w:rsidR="0085177F" w:rsidRPr="0085177F" w:rsidRDefault="0085177F" w:rsidP="0085177F">
      <w:pPr>
        <w:adjustRightInd w:val="0"/>
        <w:snapToGrid w:val="0"/>
        <w:spacing w:line="380" w:lineRule="exact"/>
        <w:ind w:leftChars="-405" w:left="-850" w:rightChars="-338" w:right="-710" w:firstLineChars="100" w:firstLine="240"/>
        <w:rPr>
          <w:rFonts w:ascii="ＭＳ 明朝" w:hAnsi="ＭＳ 明朝"/>
          <w:sz w:val="24"/>
          <w:szCs w:val="24"/>
        </w:rPr>
      </w:pPr>
      <w:r w:rsidRPr="00FF7977">
        <w:rPr>
          <w:rFonts w:ascii="ＭＳ ゴシック" w:eastAsia="ＭＳ ゴシック" w:hAnsi="ＭＳ ゴシック" w:hint="eastAsia"/>
          <w:sz w:val="24"/>
          <w:szCs w:val="24"/>
          <w:bdr w:val="single" w:sz="4" w:space="0" w:color="auto"/>
        </w:rPr>
        <w:t>利府事務所</w:t>
      </w:r>
      <w:r w:rsidRPr="00C66897">
        <w:rPr>
          <w:rFonts w:ascii="ＭＳ ゴシック" w:eastAsia="ＭＳ ゴシック" w:hAnsi="ＭＳ ゴシック" w:hint="eastAsia"/>
          <w:sz w:val="24"/>
          <w:szCs w:val="24"/>
        </w:rPr>
        <w:t xml:space="preserve">　</w:t>
      </w:r>
      <w:r w:rsidRPr="0085177F">
        <w:rPr>
          <w:rFonts w:ascii="ＭＳ 明朝" w:hAnsi="ＭＳ 明朝" w:hint="eastAsia"/>
          <w:sz w:val="24"/>
          <w:szCs w:val="24"/>
        </w:rPr>
        <w:t>〒981-0104</w:t>
      </w:r>
      <w:r>
        <w:rPr>
          <w:rFonts w:ascii="ＭＳ 明朝" w:hAnsi="ＭＳ 明朝" w:hint="eastAsia"/>
          <w:sz w:val="24"/>
          <w:szCs w:val="24"/>
        </w:rPr>
        <w:t xml:space="preserve">　</w:t>
      </w:r>
      <w:r w:rsidR="00C66897">
        <w:rPr>
          <w:rFonts w:ascii="ＭＳ 明朝" w:hAnsi="ＭＳ 明朝" w:hint="eastAsia"/>
          <w:sz w:val="24"/>
          <w:szCs w:val="24"/>
        </w:rPr>
        <w:t>利府町中央二丁目８－３</w:t>
      </w:r>
    </w:p>
    <w:p w14:paraId="187F14AD" w14:textId="7B543AC2" w:rsidR="0085177F" w:rsidRPr="0085177F" w:rsidRDefault="00C66897" w:rsidP="00FF7977">
      <w:pPr>
        <w:adjustRightInd w:val="0"/>
        <w:snapToGrid w:val="0"/>
        <w:spacing w:line="380" w:lineRule="exact"/>
        <w:ind w:leftChars="-405" w:left="-850" w:rightChars="-338" w:right="-710" w:firstLineChars="1300" w:firstLine="3120"/>
        <w:rPr>
          <w:sz w:val="24"/>
          <w:szCs w:val="24"/>
        </w:rPr>
      </w:pPr>
      <w:r w:rsidRPr="00FF7977">
        <w:rPr>
          <w:rFonts w:ascii="ＭＳ 明朝" w:hAnsi="ＭＳ 明朝" w:hint="eastAsia"/>
          <w:sz w:val="24"/>
          <w:szCs w:val="24"/>
        </w:rPr>
        <w:t>（T</w:t>
      </w:r>
      <w:r w:rsidRPr="00FF7977">
        <w:rPr>
          <w:rFonts w:ascii="ＭＳ 明朝" w:hAnsi="ＭＳ 明朝"/>
          <w:sz w:val="24"/>
          <w:szCs w:val="24"/>
        </w:rPr>
        <w:t>EL</w:t>
      </w:r>
      <w:r w:rsidRPr="00FF7977">
        <w:rPr>
          <w:rFonts w:ascii="ＭＳ 明朝" w:hAnsi="ＭＳ 明朝" w:hint="eastAsia"/>
          <w:sz w:val="24"/>
          <w:szCs w:val="24"/>
        </w:rPr>
        <w:t>）0</w:t>
      </w:r>
      <w:r w:rsidRPr="00FF7977">
        <w:rPr>
          <w:rFonts w:ascii="ＭＳ 明朝" w:hAnsi="ＭＳ 明朝"/>
          <w:sz w:val="24"/>
          <w:szCs w:val="24"/>
        </w:rPr>
        <w:t>22-356-2124</w:t>
      </w:r>
      <w:r w:rsidR="00FF7977">
        <w:rPr>
          <w:rFonts w:ascii="ＭＳ 明朝" w:hAnsi="ＭＳ 明朝" w:hint="eastAsia"/>
          <w:sz w:val="24"/>
          <w:szCs w:val="24"/>
        </w:rPr>
        <w:t xml:space="preserve"> </w:t>
      </w:r>
      <w:r w:rsidRPr="00FF7977">
        <w:rPr>
          <w:rFonts w:ascii="ＭＳ 明朝" w:hAnsi="ＭＳ 明朝" w:hint="eastAsia"/>
          <w:sz w:val="24"/>
          <w:szCs w:val="24"/>
        </w:rPr>
        <w:t>（F</w:t>
      </w:r>
      <w:r w:rsidRPr="00FF7977">
        <w:rPr>
          <w:rFonts w:ascii="ＭＳ 明朝" w:hAnsi="ＭＳ 明朝"/>
          <w:sz w:val="24"/>
          <w:szCs w:val="24"/>
        </w:rPr>
        <w:t>AX</w:t>
      </w:r>
      <w:r w:rsidRPr="00FF7977">
        <w:rPr>
          <w:rFonts w:ascii="ＭＳ 明朝" w:hAnsi="ＭＳ 明朝" w:hint="eastAsia"/>
          <w:sz w:val="24"/>
          <w:szCs w:val="24"/>
        </w:rPr>
        <w:t>）022-356-608</w:t>
      </w:r>
      <w:r w:rsidR="00FF7977">
        <w:rPr>
          <w:rFonts w:ascii="ＭＳ 明朝" w:hAnsi="ＭＳ 明朝" w:hint="eastAsia"/>
          <w:sz w:val="24"/>
          <w:szCs w:val="24"/>
        </w:rPr>
        <w:t xml:space="preserve">8 </w:t>
      </w:r>
      <w:r w:rsidR="00FF7977">
        <w:rPr>
          <w:rFonts w:hint="eastAsia"/>
          <w:sz w:val="24"/>
          <w:szCs w:val="24"/>
        </w:rPr>
        <w:t>（</w:t>
      </w:r>
      <w:r w:rsidR="0085177F">
        <w:rPr>
          <w:rFonts w:hint="eastAsia"/>
          <w:sz w:val="24"/>
          <w:szCs w:val="24"/>
        </w:rPr>
        <w:t>担当）児玉・吉田</w:t>
      </w:r>
    </w:p>
    <w:p w14:paraId="03900821" w14:textId="6BF1430E" w:rsidR="0085177F" w:rsidRPr="00C66897" w:rsidRDefault="0085177F" w:rsidP="0085177F">
      <w:pPr>
        <w:adjustRightInd w:val="0"/>
        <w:snapToGrid w:val="0"/>
        <w:spacing w:line="380" w:lineRule="exact"/>
        <w:ind w:leftChars="-405" w:left="-850" w:rightChars="-338" w:right="-710" w:firstLineChars="100" w:firstLine="240"/>
        <w:rPr>
          <w:rFonts w:ascii="ＭＳ ゴシック" w:eastAsia="ＭＳ ゴシック" w:hAnsi="ＭＳ ゴシック"/>
          <w:sz w:val="24"/>
          <w:szCs w:val="24"/>
        </w:rPr>
      </w:pPr>
      <w:r w:rsidRPr="00FF7977">
        <w:rPr>
          <w:rFonts w:ascii="ＭＳ ゴシック" w:eastAsia="ＭＳ ゴシック" w:hAnsi="ＭＳ ゴシック" w:hint="eastAsia"/>
          <w:sz w:val="24"/>
          <w:szCs w:val="24"/>
          <w:bdr w:val="single" w:sz="4" w:space="0" w:color="auto"/>
        </w:rPr>
        <w:t>松島事務所</w:t>
      </w:r>
      <w:r w:rsidR="00C66897">
        <w:rPr>
          <w:rFonts w:ascii="ＭＳ ゴシック" w:eastAsia="ＭＳ ゴシック" w:hAnsi="ＭＳ ゴシック" w:hint="eastAsia"/>
          <w:sz w:val="24"/>
          <w:szCs w:val="24"/>
        </w:rPr>
        <w:t xml:space="preserve">　</w:t>
      </w:r>
      <w:r w:rsidR="00C66897" w:rsidRPr="00FF7977">
        <w:rPr>
          <w:rFonts w:ascii="ＭＳ 明朝" w:hAnsi="ＭＳ 明朝" w:hint="eastAsia"/>
          <w:sz w:val="24"/>
          <w:szCs w:val="24"/>
        </w:rPr>
        <w:t>〒981-0215　松島町高城字浜</w:t>
      </w:r>
      <w:r w:rsidR="00FF7977" w:rsidRPr="00FF7977">
        <w:rPr>
          <w:rFonts w:ascii="ＭＳ 明朝" w:hAnsi="ＭＳ 明朝" w:hint="eastAsia"/>
          <w:sz w:val="24"/>
          <w:szCs w:val="24"/>
        </w:rPr>
        <w:t>１－２７</w:t>
      </w:r>
    </w:p>
    <w:p w14:paraId="2CD69C8D" w14:textId="018FF197" w:rsidR="0085177F" w:rsidRPr="0085177F" w:rsidRDefault="00FF7977" w:rsidP="00FF7977">
      <w:pPr>
        <w:adjustRightInd w:val="0"/>
        <w:snapToGrid w:val="0"/>
        <w:spacing w:line="380" w:lineRule="exact"/>
        <w:ind w:leftChars="-405" w:left="-850" w:rightChars="-338" w:right="-710" w:firstLineChars="1300" w:firstLine="3120"/>
        <w:rPr>
          <w:sz w:val="24"/>
          <w:szCs w:val="24"/>
        </w:rPr>
      </w:pPr>
      <w:r w:rsidRPr="00FF7977">
        <w:rPr>
          <w:rFonts w:ascii="ＭＳ 明朝" w:hAnsi="ＭＳ 明朝" w:hint="eastAsia"/>
          <w:sz w:val="24"/>
          <w:szCs w:val="24"/>
        </w:rPr>
        <w:t>（T</w:t>
      </w:r>
      <w:r w:rsidRPr="00FF7977">
        <w:rPr>
          <w:rFonts w:ascii="ＭＳ 明朝" w:hAnsi="ＭＳ 明朝"/>
          <w:sz w:val="24"/>
          <w:szCs w:val="24"/>
        </w:rPr>
        <w:t>EL</w:t>
      </w:r>
      <w:r w:rsidRPr="00FF7977">
        <w:rPr>
          <w:rFonts w:ascii="ＭＳ 明朝" w:hAnsi="ＭＳ 明朝" w:hint="eastAsia"/>
          <w:sz w:val="24"/>
          <w:szCs w:val="24"/>
        </w:rPr>
        <w:t>）0</w:t>
      </w:r>
      <w:r w:rsidRPr="00FF7977">
        <w:rPr>
          <w:rFonts w:ascii="ＭＳ 明朝" w:hAnsi="ＭＳ 明朝"/>
          <w:sz w:val="24"/>
          <w:szCs w:val="24"/>
        </w:rPr>
        <w:t>22-35</w:t>
      </w:r>
      <w:r>
        <w:rPr>
          <w:rFonts w:ascii="ＭＳ 明朝" w:hAnsi="ＭＳ 明朝" w:hint="eastAsia"/>
          <w:sz w:val="24"/>
          <w:szCs w:val="24"/>
        </w:rPr>
        <w:t xml:space="preserve">4-3422 </w:t>
      </w:r>
      <w:r w:rsidRPr="00FF7977">
        <w:rPr>
          <w:rFonts w:ascii="ＭＳ 明朝" w:hAnsi="ＭＳ 明朝" w:hint="eastAsia"/>
          <w:sz w:val="24"/>
          <w:szCs w:val="24"/>
        </w:rPr>
        <w:t>（F</w:t>
      </w:r>
      <w:r w:rsidRPr="00FF7977">
        <w:rPr>
          <w:rFonts w:ascii="ＭＳ 明朝" w:hAnsi="ＭＳ 明朝"/>
          <w:sz w:val="24"/>
          <w:szCs w:val="24"/>
        </w:rPr>
        <w:t>AX</w:t>
      </w:r>
      <w:r w:rsidRPr="00FF7977">
        <w:rPr>
          <w:rFonts w:ascii="ＭＳ 明朝" w:hAnsi="ＭＳ 明朝" w:hint="eastAsia"/>
          <w:sz w:val="24"/>
          <w:szCs w:val="24"/>
        </w:rPr>
        <w:t>）022-35</w:t>
      </w:r>
      <w:r>
        <w:rPr>
          <w:rFonts w:ascii="ＭＳ 明朝" w:hAnsi="ＭＳ 明朝" w:hint="eastAsia"/>
          <w:sz w:val="24"/>
          <w:szCs w:val="24"/>
        </w:rPr>
        <w:t>4</w:t>
      </w:r>
      <w:r w:rsidRPr="00FF7977">
        <w:rPr>
          <w:rFonts w:ascii="ＭＳ 明朝" w:hAnsi="ＭＳ 明朝" w:hint="eastAsia"/>
          <w:sz w:val="24"/>
          <w:szCs w:val="24"/>
        </w:rPr>
        <w:t>-</w:t>
      </w:r>
      <w:r>
        <w:rPr>
          <w:rFonts w:ascii="ＭＳ 明朝" w:hAnsi="ＭＳ 明朝" w:hint="eastAsia"/>
          <w:sz w:val="24"/>
          <w:szCs w:val="24"/>
        </w:rPr>
        <w:t xml:space="preserve">4054 </w:t>
      </w:r>
      <w:r w:rsidR="0085177F">
        <w:rPr>
          <w:rFonts w:hint="eastAsia"/>
          <w:sz w:val="24"/>
          <w:szCs w:val="24"/>
        </w:rPr>
        <w:t>（担当）大友・木舟</w:t>
      </w:r>
    </w:p>
    <w:p w14:paraId="08A27A89" w14:textId="77777777" w:rsidR="00FF7977" w:rsidRDefault="00FF7977" w:rsidP="00705216">
      <w:pPr>
        <w:pStyle w:val="a3"/>
        <w:tabs>
          <w:tab w:val="clear" w:pos="8504"/>
          <w:tab w:val="right" w:pos="9214"/>
        </w:tabs>
        <w:ind w:leftChars="-406" w:left="-853" w:rightChars="-338" w:right="-710"/>
        <w:jc w:val="right"/>
      </w:pPr>
    </w:p>
    <w:p w14:paraId="4A8019DD" w14:textId="7A76ECAA" w:rsidR="00FF7977" w:rsidRDefault="00FF7977" w:rsidP="00FF7977">
      <w:pPr>
        <w:widowControl/>
        <w:jc w:val="right"/>
        <w:rPr>
          <w:rFonts w:ascii="ＭＳ 明朝" w:hAnsi="ＭＳ 明朝"/>
          <w:sz w:val="28"/>
          <w:szCs w:val="28"/>
        </w:rPr>
      </w:pPr>
      <w:r w:rsidRPr="00FF7977">
        <w:rPr>
          <w:rFonts w:ascii="ＭＳ 明朝" w:hAnsi="ＭＳ 明朝" w:hint="eastAsia"/>
          <w:sz w:val="28"/>
          <w:szCs w:val="28"/>
        </w:rPr>
        <w:t>令和　　年　　月　　日</w:t>
      </w:r>
    </w:p>
    <w:p w14:paraId="7A5CEFC9" w14:textId="77777777" w:rsidR="005937E2" w:rsidRDefault="005937E2" w:rsidP="00FF7977">
      <w:pPr>
        <w:widowControl/>
        <w:jc w:val="left"/>
        <w:rPr>
          <w:rFonts w:ascii="ＭＳ 明朝" w:hAnsi="ＭＳ 明朝"/>
          <w:sz w:val="28"/>
          <w:szCs w:val="28"/>
        </w:rPr>
      </w:pPr>
    </w:p>
    <w:p w14:paraId="3F62251A" w14:textId="79317B87" w:rsidR="00FF7977" w:rsidRDefault="00FF7977" w:rsidP="00FF7977">
      <w:pPr>
        <w:widowControl/>
        <w:jc w:val="left"/>
        <w:rPr>
          <w:rFonts w:ascii="ＭＳ 明朝" w:hAnsi="ＭＳ 明朝"/>
          <w:sz w:val="28"/>
          <w:szCs w:val="28"/>
        </w:rPr>
      </w:pPr>
      <w:r>
        <w:rPr>
          <w:rFonts w:ascii="ＭＳ 明朝" w:hAnsi="ＭＳ 明朝" w:hint="eastAsia"/>
          <w:sz w:val="28"/>
          <w:szCs w:val="28"/>
        </w:rPr>
        <w:t xml:space="preserve">利府松島商工会　</w:t>
      </w:r>
    </w:p>
    <w:p w14:paraId="7D0FE7D0" w14:textId="1187426D" w:rsidR="00FF7977" w:rsidRPr="00FF7977" w:rsidRDefault="00FF7977" w:rsidP="00FF7977">
      <w:pPr>
        <w:pStyle w:val="aa"/>
        <w:numPr>
          <w:ilvl w:val="0"/>
          <w:numId w:val="11"/>
        </w:numPr>
        <w:ind w:leftChars="0"/>
        <w:rPr>
          <w:rFonts w:ascii="ＭＳ 明朝" w:hAnsi="ＭＳ 明朝"/>
          <w:sz w:val="28"/>
          <w:szCs w:val="28"/>
        </w:rPr>
      </w:pPr>
      <w:r>
        <w:rPr>
          <w:rFonts w:ascii="ＭＳ 明朝" w:eastAsia="ＭＳ 明朝" w:hAnsi="ＭＳ 明朝" w:cs="Times New Roman" w:hint="eastAsia"/>
          <w:kern w:val="2"/>
          <w:sz w:val="28"/>
          <w:szCs w:val="28"/>
        </w:rPr>
        <w:t>利府事務所　担当者　行き（FAX）022-356-6088</w:t>
      </w:r>
    </w:p>
    <w:p w14:paraId="366A30EE" w14:textId="0D0BF750" w:rsidR="00FF7977" w:rsidRPr="00FF7977" w:rsidRDefault="00FF7977" w:rsidP="00FF7977">
      <w:pPr>
        <w:pStyle w:val="aa"/>
        <w:numPr>
          <w:ilvl w:val="0"/>
          <w:numId w:val="11"/>
        </w:numPr>
        <w:ind w:leftChars="0"/>
        <w:rPr>
          <w:rFonts w:ascii="ＭＳ 明朝" w:hAnsi="ＭＳ 明朝"/>
          <w:sz w:val="28"/>
          <w:szCs w:val="28"/>
        </w:rPr>
      </w:pPr>
      <w:r>
        <w:rPr>
          <w:rFonts w:ascii="ＭＳ 明朝" w:eastAsia="ＭＳ 明朝" w:hAnsi="ＭＳ 明朝" w:cs="Times New Roman" w:hint="eastAsia"/>
          <w:kern w:val="2"/>
          <w:sz w:val="28"/>
          <w:szCs w:val="28"/>
        </w:rPr>
        <w:t>松島事務所　担当者　行き（FAX）022-354-4054</w:t>
      </w:r>
    </w:p>
    <w:p w14:paraId="613C0ED9" w14:textId="3C320855" w:rsidR="00FF7977" w:rsidRDefault="00FF7977" w:rsidP="005937E2">
      <w:pPr>
        <w:pStyle w:val="aa"/>
        <w:ind w:leftChars="0" w:left="645"/>
        <w:jc w:val="right"/>
        <w:rPr>
          <w:rFonts w:ascii="ＭＳ ゴシック" w:eastAsia="ＭＳ ゴシック" w:hAnsi="ＭＳ ゴシック" w:cs="Times New Roman"/>
          <w:kern w:val="2"/>
          <w:sz w:val="20"/>
          <w:szCs w:val="20"/>
        </w:rPr>
      </w:pPr>
      <w:r w:rsidRPr="00FF7977">
        <w:rPr>
          <w:rFonts w:ascii="ＭＳ ゴシック" w:eastAsia="ＭＳ ゴシック" w:hAnsi="ＭＳ ゴシック" w:cs="Times New Roman" w:hint="eastAsia"/>
          <w:kern w:val="2"/>
          <w:sz w:val="20"/>
          <w:szCs w:val="20"/>
        </w:rPr>
        <w:t xml:space="preserve">　※</w:t>
      </w:r>
      <w:r>
        <w:rPr>
          <w:rFonts w:ascii="ＭＳ ゴシック" w:eastAsia="ＭＳ ゴシック" w:hAnsi="ＭＳ ゴシック" w:cs="Times New Roman" w:hint="eastAsia"/>
          <w:kern w:val="2"/>
          <w:sz w:val="20"/>
          <w:szCs w:val="20"/>
        </w:rPr>
        <w:t>該当する</w:t>
      </w:r>
      <w:r w:rsidR="005937E2">
        <w:rPr>
          <w:rFonts w:ascii="ＭＳ ゴシック" w:eastAsia="ＭＳ ゴシック" w:hAnsi="ＭＳ ゴシック" w:cs="Times New Roman" w:hint="eastAsia"/>
          <w:kern w:val="2"/>
          <w:sz w:val="20"/>
          <w:szCs w:val="20"/>
        </w:rPr>
        <w:t>事務所に☑を入れてファックス願います。</w:t>
      </w:r>
    </w:p>
    <w:p w14:paraId="667679EC" w14:textId="5A67FB10" w:rsidR="005937E2" w:rsidRDefault="005937E2" w:rsidP="005937E2">
      <w:pPr>
        <w:pStyle w:val="aa"/>
        <w:ind w:leftChars="0" w:left="645"/>
        <w:jc w:val="right"/>
        <w:rPr>
          <w:rFonts w:ascii="ＭＳ ゴシック" w:eastAsia="ＭＳ ゴシック" w:hAnsi="ＭＳ ゴシック" w:cs="Times New Roman"/>
          <w:kern w:val="2"/>
          <w:sz w:val="20"/>
          <w:szCs w:val="20"/>
        </w:rPr>
      </w:pPr>
    </w:p>
    <w:p w14:paraId="62177731" w14:textId="77777777" w:rsidR="005937E2" w:rsidRPr="00FF7977" w:rsidRDefault="005937E2" w:rsidP="005937E2">
      <w:pPr>
        <w:pStyle w:val="aa"/>
        <w:ind w:leftChars="0" w:left="645"/>
        <w:jc w:val="right"/>
        <w:rPr>
          <w:rFonts w:ascii="ＭＳ ゴシック" w:eastAsia="ＭＳ ゴシック" w:hAnsi="ＭＳ ゴシック" w:cs="Times New Roman"/>
          <w:kern w:val="2"/>
          <w:sz w:val="20"/>
          <w:szCs w:val="20"/>
        </w:rPr>
      </w:pPr>
    </w:p>
    <w:p w14:paraId="2D5E2E05" w14:textId="390DCB46" w:rsidR="00FF7977" w:rsidRPr="00FF7977" w:rsidRDefault="00FF7977" w:rsidP="00FF7977">
      <w:pPr>
        <w:pStyle w:val="aa"/>
        <w:ind w:leftChars="0" w:left="645" w:firstLineChars="700" w:firstLine="1960"/>
        <w:rPr>
          <w:rFonts w:ascii="ＭＳ 明朝" w:eastAsia="ＭＳ 明朝" w:hAnsi="ＭＳ 明朝" w:cs="Times New Roman"/>
          <w:kern w:val="2"/>
          <w:sz w:val="28"/>
          <w:szCs w:val="28"/>
          <w:u w:val="single"/>
        </w:rPr>
      </w:pPr>
      <w:r w:rsidRPr="00FF7977">
        <w:rPr>
          <w:rFonts w:ascii="ＭＳ 明朝" w:eastAsia="ＭＳ 明朝" w:hAnsi="ＭＳ 明朝" w:cs="Times New Roman" w:hint="eastAsia"/>
          <w:kern w:val="2"/>
          <w:sz w:val="28"/>
          <w:szCs w:val="28"/>
          <w:u w:val="single"/>
        </w:rPr>
        <w:t>事業所名：</w:t>
      </w:r>
      <w:r>
        <w:rPr>
          <w:rFonts w:ascii="ＭＳ 明朝" w:eastAsia="ＭＳ 明朝" w:hAnsi="ＭＳ 明朝" w:cs="Times New Roman" w:hint="eastAsia"/>
          <w:kern w:val="2"/>
          <w:sz w:val="28"/>
          <w:szCs w:val="28"/>
          <w:u w:val="single"/>
        </w:rPr>
        <w:t xml:space="preserve">　　　　　　　　　　　　　　　　　</w:t>
      </w:r>
    </w:p>
    <w:p w14:paraId="5201159B" w14:textId="5812938A" w:rsidR="00FF7977" w:rsidRDefault="00FF7977" w:rsidP="00FF7977">
      <w:pPr>
        <w:pStyle w:val="aa"/>
        <w:ind w:leftChars="0" w:left="645" w:firstLineChars="700" w:firstLine="1960"/>
        <w:rPr>
          <w:rFonts w:ascii="ＭＳ 明朝" w:eastAsia="ＭＳ 明朝" w:hAnsi="ＭＳ 明朝" w:cs="Times New Roman"/>
          <w:kern w:val="2"/>
          <w:sz w:val="28"/>
          <w:szCs w:val="28"/>
          <w:u w:val="single"/>
        </w:rPr>
      </w:pPr>
      <w:r w:rsidRPr="00FF7977">
        <w:rPr>
          <w:rFonts w:ascii="ＭＳ 明朝" w:eastAsia="ＭＳ 明朝" w:hAnsi="ＭＳ 明朝" w:cs="Times New Roman" w:hint="eastAsia"/>
          <w:kern w:val="2"/>
          <w:sz w:val="28"/>
          <w:szCs w:val="28"/>
          <w:u w:val="single"/>
        </w:rPr>
        <w:t>代表者名：</w:t>
      </w:r>
      <w:r>
        <w:rPr>
          <w:rFonts w:ascii="ＭＳ 明朝" w:eastAsia="ＭＳ 明朝" w:hAnsi="ＭＳ 明朝" w:cs="Times New Roman" w:hint="eastAsia"/>
          <w:kern w:val="2"/>
          <w:sz w:val="28"/>
          <w:szCs w:val="28"/>
          <w:u w:val="single"/>
        </w:rPr>
        <w:t xml:space="preserve">　　　　　　　　　　　　　　　　　</w:t>
      </w:r>
    </w:p>
    <w:p w14:paraId="56196A57" w14:textId="7C72BFFB" w:rsidR="005937E2" w:rsidRDefault="00FF7977" w:rsidP="005937E2">
      <w:pPr>
        <w:pStyle w:val="aa"/>
        <w:ind w:leftChars="0" w:left="645" w:firstLineChars="700" w:firstLine="1960"/>
        <w:rPr>
          <w:rFonts w:ascii="ＭＳ 明朝" w:eastAsia="ＭＳ 明朝" w:hAnsi="ＭＳ 明朝" w:cs="Times New Roman"/>
          <w:kern w:val="2"/>
          <w:sz w:val="28"/>
          <w:szCs w:val="28"/>
          <w:u w:val="single"/>
        </w:rPr>
      </w:pPr>
      <w:r>
        <w:rPr>
          <w:rFonts w:ascii="ＭＳ 明朝" w:eastAsia="ＭＳ 明朝" w:hAnsi="ＭＳ 明朝" w:cs="Times New Roman" w:hint="eastAsia"/>
          <w:kern w:val="2"/>
          <w:sz w:val="28"/>
          <w:szCs w:val="28"/>
          <w:u w:val="single"/>
        </w:rPr>
        <w:t xml:space="preserve">連 絡 先：　　　　　　　　　　　　　　　　　</w:t>
      </w:r>
    </w:p>
    <w:p w14:paraId="593BFC1D" w14:textId="39447F99" w:rsidR="005937E2" w:rsidRDefault="005937E2" w:rsidP="005937E2">
      <w:pPr>
        <w:rPr>
          <w:rFonts w:ascii="ＭＳ 明朝" w:hAnsi="ＭＳ 明朝"/>
          <w:sz w:val="28"/>
          <w:szCs w:val="28"/>
          <w:u w:val="single"/>
        </w:rPr>
      </w:pPr>
    </w:p>
    <w:p w14:paraId="651911D2" w14:textId="34A1C7EC" w:rsidR="005937E2" w:rsidRPr="005937E2" w:rsidRDefault="005937E2" w:rsidP="005937E2">
      <w:pPr>
        <w:jc w:val="center"/>
        <w:rPr>
          <w:rFonts w:ascii="ＭＳ 明朝" w:hAnsi="ＭＳ 明朝"/>
          <w:b/>
          <w:sz w:val="28"/>
          <w:szCs w:val="28"/>
        </w:rPr>
      </w:pPr>
      <w:r w:rsidRPr="005937E2">
        <w:rPr>
          <w:rFonts w:ascii="ＭＳ 明朝" w:hAnsi="ＭＳ 明朝" w:hint="eastAsia"/>
          <w:b/>
          <w:sz w:val="28"/>
          <w:szCs w:val="28"/>
        </w:rPr>
        <w:t>事業継続力強化計画認定制度について</w:t>
      </w:r>
    </w:p>
    <w:p w14:paraId="3D7F771C" w14:textId="5E0946DC" w:rsidR="005937E2" w:rsidRPr="005937E2" w:rsidRDefault="005937E2" w:rsidP="005937E2">
      <w:pPr>
        <w:rPr>
          <w:rFonts w:ascii="ＭＳ 明朝" w:hAnsi="ＭＳ 明朝"/>
          <w:bCs/>
          <w:sz w:val="28"/>
          <w:szCs w:val="28"/>
        </w:rPr>
      </w:pPr>
    </w:p>
    <w:p w14:paraId="10B65642" w14:textId="3ACF803B" w:rsidR="005937E2" w:rsidRPr="00EB6D53" w:rsidRDefault="005937E2" w:rsidP="005937E2">
      <w:pPr>
        <w:pStyle w:val="aa"/>
        <w:numPr>
          <w:ilvl w:val="0"/>
          <w:numId w:val="12"/>
        </w:numPr>
        <w:ind w:leftChars="0"/>
        <w:rPr>
          <w:rFonts w:ascii="ＭＳ ゴシック" w:eastAsia="ＭＳ ゴシック" w:hAnsi="ＭＳ ゴシック"/>
          <w:bCs/>
          <w:sz w:val="28"/>
          <w:szCs w:val="28"/>
        </w:rPr>
      </w:pPr>
      <w:r w:rsidRPr="005937E2">
        <w:rPr>
          <w:rFonts w:ascii="ＭＳ 明朝" w:eastAsia="ＭＳ 明朝" w:hAnsi="ＭＳ 明朝" w:hint="eastAsia"/>
          <w:bCs/>
          <w:sz w:val="28"/>
          <w:szCs w:val="28"/>
        </w:rPr>
        <w:t>興味があり、担当者から詳しい話が聴きたい</w:t>
      </w:r>
      <w:r w:rsidR="00EB6D53" w:rsidRPr="00EB6D53">
        <w:rPr>
          <w:rFonts w:ascii="ＭＳ ゴシック" w:eastAsia="ＭＳ ゴシック" w:hAnsi="ＭＳ ゴシック" w:hint="eastAsia"/>
          <w:bCs/>
          <w:sz w:val="28"/>
          <w:szCs w:val="28"/>
        </w:rPr>
        <w:t xml:space="preserve">　（　　）</w:t>
      </w:r>
    </w:p>
    <w:p w14:paraId="14B36225" w14:textId="77777777" w:rsidR="005937E2" w:rsidRPr="005937E2" w:rsidRDefault="005937E2" w:rsidP="005937E2">
      <w:pPr>
        <w:pStyle w:val="aa"/>
        <w:ind w:leftChars="0" w:left="720"/>
        <w:rPr>
          <w:rFonts w:ascii="ＭＳ 明朝" w:eastAsia="ＭＳ 明朝" w:hAnsi="ＭＳ 明朝"/>
          <w:bCs/>
          <w:sz w:val="28"/>
          <w:szCs w:val="28"/>
        </w:rPr>
      </w:pPr>
    </w:p>
    <w:p w14:paraId="696074AC" w14:textId="12ABD2F8" w:rsidR="005937E2" w:rsidRPr="00EB6D53" w:rsidRDefault="005937E2" w:rsidP="005937E2">
      <w:pPr>
        <w:pStyle w:val="aa"/>
        <w:numPr>
          <w:ilvl w:val="0"/>
          <w:numId w:val="12"/>
        </w:numPr>
        <w:ind w:leftChars="0"/>
        <w:rPr>
          <w:rFonts w:ascii="ＭＳ ゴシック" w:eastAsia="ＭＳ ゴシック" w:hAnsi="ＭＳ ゴシック"/>
          <w:bCs/>
          <w:sz w:val="28"/>
          <w:szCs w:val="28"/>
        </w:rPr>
      </w:pPr>
      <w:r w:rsidRPr="005937E2">
        <w:rPr>
          <w:rFonts w:ascii="ＭＳ 明朝" w:eastAsia="ＭＳ 明朝" w:hAnsi="ＭＳ 明朝" w:hint="eastAsia"/>
          <w:bCs/>
          <w:sz w:val="28"/>
          <w:szCs w:val="28"/>
        </w:rPr>
        <w:t>事業継続力強化計画の策定に</w:t>
      </w:r>
      <w:r w:rsidR="00EB6D53">
        <w:rPr>
          <w:rFonts w:ascii="ＭＳ 明朝" w:eastAsia="ＭＳ 明朝" w:hAnsi="ＭＳ 明朝" w:hint="eastAsia"/>
          <w:bCs/>
          <w:sz w:val="28"/>
          <w:szCs w:val="28"/>
        </w:rPr>
        <w:t>向け</w:t>
      </w:r>
      <w:r w:rsidRPr="005937E2">
        <w:rPr>
          <w:rFonts w:ascii="ＭＳ 明朝" w:eastAsia="ＭＳ 明朝" w:hAnsi="ＭＳ 明朝" w:hint="eastAsia"/>
          <w:bCs/>
          <w:sz w:val="28"/>
          <w:szCs w:val="28"/>
        </w:rPr>
        <w:t>支援</w:t>
      </w:r>
      <w:r w:rsidR="00EB6D53">
        <w:rPr>
          <w:rFonts w:ascii="ＭＳ 明朝" w:eastAsia="ＭＳ 明朝" w:hAnsi="ＭＳ 明朝" w:hint="eastAsia"/>
          <w:bCs/>
          <w:sz w:val="28"/>
          <w:szCs w:val="28"/>
        </w:rPr>
        <w:t>を</w:t>
      </w:r>
      <w:r w:rsidRPr="005937E2">
        <w:rPr>
          <w:rFonts w:ascii="ＭＳ 明朝" w:eastAsia="ＭＳ 明朝" w:hAnsi="ＭＳ 明朝" w:hint="eastAsia"/>
          <w:bCs/>
          <w:sz w:val="28"/>
          <w:szCs w:val="28"/>
        </w:rPr>
        <w:t>願</w:t>
      </w:r>
      <w:r w:rsidR="00EB6D53">
        <w:rPr>
          <w:rFonts w:ascii="ＭＳ 明朝" w:eastAsia="ＭＳ 明朝" w:hAnsi="ＭＳ 明朝" w:hint="eastAsia"/>
          <w:bCs/>
          <w:sz w:val="28"/>
          <w:szCs w:val="28"/>
        </w:rPr>
        <w:t xml:space="preserve">う　</w:t>
      </w:r>
      <w:r w:rsidR="00EB6D53" w:rsidRPr="00EB6D53">
        <w:rPr>
          <w:rFonts w:ascii="ＭＳ ゴシック" w:eastAsia="ＭＳ ゴシック" w:hAnsi="ＭＳ ゴシック" w:hint="eastAsia"/>
          <w:bCs/>
          <w:sz w:val="28"/>
          <w:szCs w:val="28"/>
        </w:rPr>
        <w:t>（　　）</w:t>
      </w:r>
    </w:p>
    <w:p w14:paraId="5D6F1D94" w14:textId="6DB4FA86" w:rsidR="005937E2" w:rsidRDefault="005937E2" w:rsidP="005937E2">
      <w:pPr>
        <w:pStyle w:val="aa"/>
        <w:ind w:leftChars="0" w:left="645" w:firstLineChars="700" w:firstLine="1960"/>
        <w:rPr>
          <w:rFonts w:ascii="ＭＳ 明朝" w:eastAsia="ＭＳ 明朝" w:hAnsi="ＭＳ 明朝" w:cs="Times New Roman"/>
          <w:kern w:val="2"/>
          <w:sz w:val="28"/>
          <w:szCs w:val="28"/>
          <w:u w:val="single"/>
        </w:rPr>
      </w:pPr>
    </w:p>
    <w:p w14:paraId="52FBC5FD" w14:textId="38BD09BC" w:rsidR="00EB6D53" w:rsidRPr="00EB6D53" w:rsidRDefault="00EB6D53" w:rsidP="00EB6D53">
      <w:pPr>
        <w:jc w:val="right"/>
        <w:rPr>
          <w:rFonts w:ascii="ＭＳ 明朝" w:hAnsi="ＭＳ 明朝"/>
          <w:u w:val="wave"/>
        </w:rPr>
      </w:pPr>
      <w:r w:rsidRPr="00EB6D53">
        <w:rPr>
          <w:rFonts w:ascii="ＭＳ 明朝" w:hAnsi="ＭＳ 明朝" w:hint="eastAsia"/>
          <w:u w:val="wave"/>
        </w:rPr>
        <w:t>※ご希望するどちらか該当する方に （ 〇 ） を付けＦＡＸにてご返送ください。</w:t>
      </w:r>
    </w:p>
    <w:p w14:paraId="3CA527CC" w14:textId="77777777" w:rsidR="005937E2" w:rsidRDefault="005937E2" w:rsidP="00705216">
      <w:pPr>
        <w:pStyle w:val="a3"/>
        <w:tabs>
          <w:tab w:val="clear" w:pos="8504"/>
          <w:tab w:val="right" w:pos="9214"/>
        </w:tabs>
        <w:ind w:leftChars="-406" w:left="-853" w:rightChars="-338" w:right="-710"/>
        <w:jc w:val="right"/>
      </w:pPr>
    </w:p>
    <w:p w14:paraId="0ECE8B48" w14:textId="77777777" w:rsidR="005937E2" w:rsidRDefault="005937E2" w:rsidP="00705216">
      <w:pPr>
        <w:pStyle w:val="a3"/>
        <w:tabs>
          <w:tab w:val="clear" w:pos="8504"/>
          <w:tab w:val="right" w:pos="9214"/>
        </w:tabs>
        <w:ind w:leftChars="-406" w:left="-853" w:rightChars="-338" w:right="-710"/>
        <w:jc w:val="right"/>
      </w:pPr>
    </w:p>
    <w:p w14:paraId="43390B2D" w14:textId="77777777" w:rsidR="005937E2" w:rsidRDefault="005937E2" w:rsidP="00705216">
      <w:pPr>
        <w:pStyle w:val="a3"/>
        <w:tabs>
          <w:tab w:val="clear" w:pos="8504"/>
          <w:tab w:val="right" w:pos="9214"/>
        </w:tabs>
        <w:ind w:leftChars="-406" w:left="-853" w:rightChars="-338" w:right="-710"/>
        <w:jc w:val="right"/>
      </w:pPr>
    </w:p>
    <w:p w14:paraId="73492281" w14:textId="77777777" w:rsidR="005937E2" w:rsidRDefault="005937E2" w:rsidP="00705216">
      <w:pPr>
        <w:pStyle w:val="a3"/>
        <w:tabs>
          <w:tab w:val="clear" w:pos="8504"/>
          <w:tab w:val="right" w:pos="9214"/>
        </w:tabs>
        <w:ind w:leftChars="-406" w:left="-853" w:rightChars="-338" w:right="-710"/>
        <w:jc w:val="right"/>
      </w:pPr>
    </w:p>
    <w:p w14:paraId="20E108B9" w14:textId="77777777" w:rsidR="005937E2" w:rsidRDefault="005937E2" w:rsidP="00705216">
      <w:pPr>
        <w:pStyle w:val="a3"/>
        <w:tabs>
          <w:tab w:val="clear" w:pos="8504"/>
          <w:tab w:val="right" w:pos="9214"/>
        </w:tabs>
        <w:ind w:leftChars="-406" w:left="-853" w:rightChars="-338" w:right="-710"/>
        <w:jc w:val="right"/>
      </w:pPr>
    </w:p>
    <w:p w14:paraId="74A83EE7" w14:textId="29C1D353" w:rsidR="002C73CE" w:rsidRDefault="002C73CE" w:rsidP="00705216">
      <w:pPr>
        <w:pStyle w:val="a3"/>
        <w:tabs>
          <w:tab w:val="clear" w:pos="8504"/>
          <w:tab w:val="right" w:pos="9214"/>
        </w:tabs>
        <w:ind w:leftChars="-406" w:left="-853" w:rightChars="-338" w:right="-710"/>
        <w:jc w:val="right"/>
      </w:pPr>
    </w:p>
    <w:p w14:paraId="0BD4E3E2" w14:textId="77777777" w:rsidR="00EB6D53" w:rsidRDefault="00EB6D53" w:rsidP="00705216">
      <w:pPr>
        <w:pStyle w:val="a3"/>
        <w:tabs>
          <w:tab w:val="clear" w:pos="8504"/>
          <w:tab w:val="right" w:pos="9214"/>
        </w:tabs>
        <w:ind w:leftChars="-406" w:left="-853" w:rightChars="-338" w:right="-710"/>
        <w:jc w:val="right"/>
      </w:pPr>
    </w:p>
    <w:p w14:paraId="4DC1A9DE" w14:textId="77777777" w:rsidR="005937E2" w:rsidRDefault="005937E2" w:rsidP="00705216">
      <w:pPr>
        <w:pStyle w:val="a3"/>
        <w:tabs>
          <w:tab w:val="clear" w:pos="8504"/>
          <w:tab w:val="right" w:pos="9214"/>
        </w:tabs>
        <w:ind w:leftChars="-406" w:left="-853" w:rightChars="-338" w:right="-710"/>
        <w:jc w:val="right"/>
      </w:pPr>
    </w:p>
    <w:p w14:paraId="733DCC06" w14:textId="77777777" w:rsidR="005937E2" w:rsidRDefault="005937E2" w:rsidP="00705216">
      <w:pPr>
        <w:pStyle w:val="a3"/>
        <w:tabs>
          <w:tab w:val="clear" w:pos="8504"/>
          <w:tab w:val="right" w:pos="9214"/>
        </w:tabs>
        <w:ind w:leftChars="-406" w:left="-853" w:rightChars="-338" w:right="-710"/>
        <w:jc w:val="right"/>
      </w:pPr>
    </w:p>
    <w:p w14:paraId="4E78BAD5" w14:textId="77777777" w:rsidR="005937E2" w:rsidRDefault="005937E2" w:rsidP="00705216">
      <w:pPr>
        <w:pStyle w:val="a3"/>
        <w:tabs>
          <w:tab w:val="clear" w:pos="8504"/>
          <w:tab w:val="right" w:pos="9214"/>
        </w:tabs>
        <w:ind w:leftChars="-406" w:left="-853" w:rightChars="-338" w:right="-710"/>
        <w:jc w:val="right"/>
      </w:pPr>
    </w:p>
    <w:p w14:paraId="22348238" w14:textId="77777777" w:rsidR="005937E2" w:rsidRDefault="005937E2" w:rsidP="00705216">
      <w:pPr>
        <w:pStyle w:val="a3"/>
        <w:tabs>
          <w:tab w:val="clear" w:pos="8504"/>
          <w:tab w:val="right" w:pos="9214"/>
        </w:tabs>
        <w:ind w:leftChars="-406" w:left="-853" w:rightChars="-338" w:right="-710"/>
        <w:jc w:val="right"/>
      </w:pPr>
    </w:p>
    <w:p w14:paraId="320904BA" w14:textId="77777777" w:rsidR="005937E2" w:rsidRDefault="005937E2" w:rsidP="00705216">
      <w:pPr>
        <w:pStyle w:val="a3"/>
        <w:tabs>
          <w:tab w:val="clear" w:pos="8504"/>
          <w:tab w:val="right" w:pos="9214"/>
        </w:tabs>
        <w:ind w:leftChars="-406" w:left="-853" w:rightChars="-338" w:right="-710"/>
        <w:jc w:val="right"/>
      </w:pPr>
    </w:p>
    <w:p w14:paraId="707D114A" w14:textId="77777777" w:rsidR="005937E2" w:rsidRDefault="005937E2" w:rsidP="00705216">
      <w:pPr>
        <w:pStyle w:val="a3"/>
        <w:tabs>
          <w:tab w:val="clear" w:pos="8504"/>
          <w:tab w:val="right" w:pos="9214"/>
        </w:tabs>
        <w:ind w:leftChars="-406" w:left="-853" w:rightChars="-338" w:right="-710"/>
        <w:jc w:val="right"/>
      </w:pPr>
    </w:p>
    <w:p w14:paraId="5B30C63A" w14:textId="77777777" w:rsidR="005937E2" w:rsidRDefault="005937E2" w:rsidP="009B0975">
      <w:pPr>
        <w:pStyle w:val="a3"/>
        <w:tabs>
          <w:tab w:val="clear" w:pos="8504"/>
          <w:tab w:val="right" w:pos="9214"/>
        </w:tabs>
        <w:ind w:leftChars="-406" w:left="-853" w:rightChars="-338" w:right="-710"/>
        <w:jc w:val="right"/>
        <w:rPr>
          <w:rFonts w:hint="eastAsia"/>
        </w:rPr>
      </w:pPr>
    </w:p>
    <w:sectPr w:rsidR="005937E2" w:rsidSect="00D713EE">
      <w:pgSz w:w="11906" w:h="16838"/>
      <w:pgMar w:top="284"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B699" w14:textId="77777777" w:rsidR="001A3F57" w:rsidRDefault="001A3F57" w:rsidP="007265C1">
      <w:r>
        <w:separator/>
      </w:r>
    </w:p>
  </w:endnote>
  <w:endnote w:type="continuationSeparator" w:id="0">
    <w:p w14:paraId="6D0EB24F" w14:textId="77777777" w:rsidR="001A3F57" w:rsidRDefault="001A3F57" w:rsidP="007265C1">
      <w:r>
        <w:continuationSeparator/>
      </w:r>
    </w:p>
  </w:endnote>
  <w:endnote w:type="continuationNotice" w:id="1">
    <w:p w14:paraId="67F611CE" w14:textId="77777777" w:rsidR="001A3F57" w:rsidRDefault="001A3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173F" w14:textId="77777777" w:rsidR="001A3F57" w:rsidRDefault="001A3F57" w:rsidP="007265C1">
      <w:r>
        <w:separator/>
      </w:r>
    </w:p>
  </w:footnote>
  <w:footnote w:type="continuationSeparator" w:id="0">
    <w:p w14:paraId="5EFDA03A" w14:textId="77777777" w:rsidR="001A3F57" w:rsidRDefault="001A3F57" w:rsidP="007265C1">
      <w:r>
        <w:continuationSeparator/>
      </w:r>
    </w:p>
  </w:footnote>
  <w:footnote w:type="continuationNotice" w:id="1">
    <w:p w14:paraId="5CFD2D8F" w14:textId="77777777" w:rsidR="001A3F57" w:rsidRDefault="001A3F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B4D"/>
    <w:multiLevelType w:val="hybridMultilevel"/>
    <w:tmpl w:val="7A544AA6"/>
    <w:lvl w:ilvl="0" w:tplc="332C7FF6">
      <w:start w:val="1"/>
      <w:numFmt w:val="decimalEnclosedCircle"/>
      <w:lvlText w:val="%1"/>
      <w:lvlJc w:val="left"/>
      <w:pPr>
        <w:ind w:left="-280" w:hanging="360"/>
      </w:pPr>
      <w:rPr>
        <w:rFonts w:hint="default"/>
      </w:rPr>
    </w:lvl>
    <w:lvl w:ilvl="1" w:tplc="04090017" w:tentative="1">
      <w:start w:val="1"/>
      <w:numFmt w:val="aiueoFullWidth"/>
      <w:lvlText w:val="(%2)"/>
      <w:lvlJc w:val="left"/>
      <w:pPr>
        <w:ind w:left="200" w:hanging="420"/>
      </w:pPr>
    </w:lvl>
    <w:lvl w:ilvl="2" w:tplc="04090011" w:tentative="1">
      <w:start w:val="1"/>
      <w:numFmt w:val="decimalEnclosedCircle"/>
      <w:lvlText w:val="%3"/>
      <w:lvlJc w:val="left"/>
      <w:pPr>
        <w:ind w:left="620" w:hanging="420"/>
      </w:pPr>
    </w:lvl>
    <w:lvl w:ilvl="3" w:tplc="0409000F" w:tentative="1">
      <w:start w:val="1"/>
      <w:numFmt w:val="decimal"/>
      <w:lvlText w:val="%4."/>
      <w:lvlJc w:val="left"/>
      <w:pPr>
        <w:ind w:left="1040" w:hanging="420"/>
      </w:pPr>
    </w:lvl>
    <w:lvl w:ilvl="4" w:tplc="04090017" w:tentative="1">
      <w:start w:val="1"/>
      <w:numFmt w:val="aiueoFullWidth"/>
      <w:lvlText w:val="(%5)"/>
      <w:lvlJc w:val="left"/>
      <w:pPr>
        <w:ind w:left="1460" w:hanging="420"/>
      </w:pPr>
    </w:lvl>
    <w:lvl w:ilvl="5" w:tplc="04090011" w:tentative="1">
      <w:start w:val="1"/>
      <w:numFmt w:val="decimalEnclosedCircle"/>
      <w:lvlText w:val="%6"/>
      <w:lvlJc w:val="left"/>
      <w:pPr>
        <w:ind w:left="1880" w:hanging="420"/>
      </w:pPr>
    </w:lvl>
    <w:lvl w:ilvl="6" w:tplc="0409000F" w:tentative="1">
      <w:start w:val="1"/>
      <w:numFmt w:val="decimal"/>
      <w:lvlText w:val="%7."/>
      <w:lvlJc w:val="left"/>
      <w:pPr>
        <w:ind w:left="2300" w:hanging="420"/>
      </w:pPr>
    </w:lvl>
    <w:lvl w:ilvl="7" w:tplc="04090017" w:tentative="1">
      <w:start w:val="1"/>
      <w:numFmt w:val="aiueoFullWidth"/>
      <w:lvlText w:val="(%8)"/>
      <w:lvlJc w:val="left"/>
      <w:pPr>
        <w:ind w:left="2720" w:hanging="420"/>
      </w:pPr>
    </w:lvl>
    <w:lvl w:ilvl="8" w:tplc="04090011" w:tentative="1">
      <w:start w:val="1"/>
      <w:numFmt w:val="decimalEnclosedCircle"/>
      <w:lvlText w:val="%9"/>
      <w:lvlJc w:val="left"/>
      <w:pPr>
        <w:ind w:left="3140" w:hanging="420"/>
      </w:pPr>
    </w:lvl>
  </w:abstractNum>
  <w:abstractNum w:abstractNumId="1" w15:restartNumberingAfterBreak="0">
    <w:nsid w:val="0F277435"/>
    <w:multiLevelType w:val="hybridMultilevel"/>
    <w:tmpl w:val="BBBA612C"/>
    <w:lvl w:ilvl="0" w:tplc="5D644C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05261"/>
    <w:multiLevelType w:val="hybridMultilevel"/>
    <w:tmpl w:val="23F4C302"/>
    <w:lvl w:ilvl="0" w:tplc="CBDA1CD4">
      <w:start w:val="1"/>
      <w:numFmt w:val="bullet"/>
      <w:lvlText w:val="•"/>
      <w:lvlJc w:val="left"/>
      <w:pPr>
        <w:tabs>
          <w:tab w:val="num" w:pos="720"/>
        </w:tabs>
        <w:ind w:left="720" w:hanging="360"/>
      </w:pPr>
      <w:rPr>
        <w:rFonts w:ascii="ＭＳ Ｐゴシック" w:hAnsi="ＭＳ Ｐゴシック" w:hint="default"/>
      </w:rPr>
    </w:lvl>
    <w:lvl w:ilvl="1" w:tplc="6352BB68" w:tentative="1">
      <w:start w:val="1"/>
      <w:numFmt w:val="bullet"/>
      <w:lvlText w:val="•"/>
      <w:lvlJc w:val="left"/>
      <w:pPr>
        <w:tabs>
          <w:tab w:val="num" w:pos="1440"/>
        </w:tabs>
        <w:ind w:left="1440" w:hanging="360"/>
      </w:pPr>
      <w:rPr>
        <w:rFonts w:ascii="ＭＳ Ｐゴシック" w:hAnsi="ＭＳ Ｐゴシック" w:hint="default"/>
      </w:rPr>
    </w:lvl>
    <w:lvl w:ilvl="2" w:tplc="1526A402" w:tentative="1">
      <w:start w:val="1"/>
      <w:numFmt w:val="bullet"/>
      <w:lvlText w:val="•"/>
      <w:lvlJc w:val="left"/>
      <w:pPr>
        <w:tabs>
          <w:tab w:val="num" w:pos="2160"/>
        </w:tabs>
        <w:ind w:left="2160" w:hanging="360"/>
      </w:pPr>
      <w:rPr>
        <w:rFonts w:ascii="ＭＳ Ｐゴシック" w:hAnsi="ＭＳ Ｐゴシック" w:hint="default"/>
      </w:rPr>
    </w:lvl>
    <w:lvl w:ilvl="3" w:tplc="750EF7B8" w:tentative="1">
      <w:start w:val="1"/>
      <w:numFmt w:val="bullet"/>
      <w:lvlText w:val="•"/>
      <w:lvlJc w:val="left"/>
      <w:pPr>
        <w:tabs>
          <w:tab w:val="num" w:pos="2880"/>
        </w:tabs>
        <w:ind w:left="2880" w:hanging="360"/>
      </w:pPr>
      <w:rPr>
        <w:rFonts w:ascii="ＭＳ Ｐゴシック" w:hAnsi="ＭＳ Ｐゴシック" w:hint="default"/>
      </w:rPr>
    </w:lvl>
    <w:lvl w:ilvl="4" w:tplc="002610C2" w:tentative="1">
      <w:start w:val="1"/>
      <w:numFmt w:val="bullet"/>
      <w:lvlText w:val="•"/>
      <w:lvlJc w:val="left"/>
      <w:pPr>
        <w:tabs>
          <w:tab w:val="num" w:pos="3600"/>
        </w:tabs>
        <w:ind w:left="3600" w:hanging="360"/>
      </w:pPr>
      <w:rPr>
        <w:rFonts w:ascii="ＭＳ Ｐゴシック" w:hAnsi="ＭＳ Ｐゴシック" w:hint="default"/>
      </w:rPr>
    </w:lvl>
    <w:lvl w:ilvl="5" w:tplc="4DEA9AE6" w:tentative="1">
      <w:start w:val="1"/>
      <w:numFmt w:val="bullet"/>
      <w:lvlText w:val="•"/>
      <w:lvlJc w:val="left"/>
      <w:pPr>
        <w:tabs>
          <w:tab w:val="num" w:pos="4320"/>
        </w:tabs>
        <w:ind w:left="4320" w:hanging="360"/>
      </w:pPr>
      <w:rPr>
        <w:rFonts w:ascii="ＭＳ Ｐゴシック" w:hAnsi="ＭＳ Ｐゴシック" w:hint="default"/>
      </w:rPr>
    </w:lvl>
    <w:lvl w:ilvl="6" w:tplc="E312AE28" w:tentative="1">
      <w:start w:val="1"/>
      <w:numFmt w:val="bullet"/>
      <w:lvlText w:val="•"/>
      <w:lvlJc w:val="left"/>
      <w:pPr>
        <w:tabs>
          <w:tab w:val="num" w:pos="5040"/>
        </w:tabs>
        <w:ind w:left="5040" w:hanging="360"/>
      </w:pPr>
      <w:rPr>
        <w:rFonts w:ascii="ＭＳ Ｐゴシック" w:hAnsi="ＭＳ Ｐゴシック" w:hint="default"/>
      </w:rPr>
    </w:lvl>
    <w:lvl w:ilvl="7" w:tplc="D79C1DD8" w:tentative="1">
      <w:start w:val="1"/>
      <w:numFmt w:val="bullet"/>
      <w:lvlText w:val="•"/>
      <w:lvlJc w:val="left"/>
      <w:pPr>
        <w:tabs>
          <w:tab w:val="num" w:pos="5760"/>
        </w:tabs>
        <w:ind w:left="5760" w:hanging="360"/>
      </w:pPr>
      <w:rPr>
        <w:rFonts w:ascii="ＭＳ Ｐゴシック" w:hAnsi="ＭＳ Ｐゴシック" w:hint="default"/>
      </w:rPr>
    </w:lvl>
    <w:lvl w:ilvl="8" w:tplc="32847A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23AA6741"/>
    <w:multiLevelType w:val="hybridMultilevel"/>
    <w:tmpl w:val="F6247D70"/>
    <w:lvl w:ilvl="0" w:tplc="D3A62210">
      <w:start w:val="1"/>
      <w:numFmt w:val="decimalEnclosedCircle"/>
      <w:lvlText w:val="%1"/>
      <w:lvlJc w:val="left"/>
      <w:pPr>
        <w:ind w:left="-310" w:hanging="360"/>
      </w:pPr>
      <w:rPr>
        <w:rFonts w:hint="default"/>
        <w:color w:val="auto"/>
        <w:sz w:val="20"/>
        <w:szCs w:val="20"/>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abstractNum w:abstractNumId="4" w15:restartNumberingAfterBreak="0">
    <w:nsid w:val="256C544B"/>
    <w:multiLevelType w:val="hybridMultilevel"/>
    <w:tmpl w:val="544AF35E"/>
    <w:lvl w:ilvl="0" w:tplc="FB86E6EA">
      <w:start w:val="1"/>
      <w:numFmt w:val="decimalEnclosedCircle"/>
      <w:lvlText w:val="%1"/>
      <w:lvlJc w:val="left"/>
      <w:pPr>
        <w:ind w:left="-310" w:hanging="360"/>
      </w:pPr>
      <w:rPr>
        <w:rFonts w:hint="default"/>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abstractNum w:abstractNumId="5" w15:restartNumberingAfterBreak="0">
    <w:nsid w:val="257C5154"/>
    <w:multiLevelType w:val="hybridMultilevel"/>
    <w:tmpl w:val="DB2A69E0"/>
    <w:lvl w:ilvl="0" w:tplc="11042466">
      <w:start w:val="1"/>
      <w:numFmt w:val="decimalEnclosedCircle"/>
      <w:lvlText w:val="%1"/>
      <w:lvlJc w:val="left"/>
      <w:pPr>
        <w:ind w:left="-280" w:hanging="360"/>
      </w:pPr>
      <w:rPr>
        <w:rFonts w:hint="default"/>
      </w:rPr>
    </w:lvl>
    <w:lvl w:ilvl="1" w:tplc="04090017" w:tentative="1">
      <w:start w:val="1"/>
      <w:numFmt w:val="aiueoFullWidth"/>
      <w:lvlText w:val="(%2)"/>
      <w:lvlJc w:val="left"/>
      <w:pPr>
        <w:ind w:left="200" w:hanging="420"/>
      </w:pPr>
    </w:lvl>
    <w:lvl w:ilvl="2" w:tplc="04090011" w:tentative="1">
      <w:start w:val="1"/>
      <w:numFmt w:val="decimalEnclosedCircle"/>
      <w:lvlText w:val="%3"/>
      <w:lvlJc w:val="left"/>
      <w:pPr>
        <w:ind w:left="620" w:hanging="420"/>
      </w:pPr>
    </w:lvl>
    <w:lvl w:ilvl="3" w:tplc="0409000F" w:tentative="1">
      <w:start w:val="1"/>
      <w:numFmt w:val="decimal"/>
      <w:lvlText w:val="%4."/>
      <w:lvlJc w:val="left"/>
      <w:pPr>
        <w:ind w:left="1040" w:hanging="420"/>
      </w:pPr>
    </w:lvl>
    <w:lvl w:ilvl="4" w:tplc="04090017" w:tentative="1">
      <w:start w:val="1"/>
      <w:numFmt w:val="aiueoFullWidth"/>
      <w:lvlText w:val="(%5)"/>
      <w:lvlJc w:val="left"/>
      <w:pPr>
        <w:ind w:left="1460" w:hanging="420"/>
      </w:pPr>
    </w:lvl>
    <w:lvl w:ilvl="5" w:tplc="04090011" w:tentative="1">
      <w:start w:val="1"/>
      <w:numFmt w:val="decimalEnclosedCircle"/>
      <w:lvlText w:val="%6"/>
      <w:lvlJc w:val="left"/>
      <w:pPr>
        <w:ind w:left="1880" w:hanging="420"/>
      </w:pPr>
    </w:lvl>
    <w:lvl w:ilvl="6" w:tplc="0409000F" w:tentative="1">
      <w:start w:val="1"/>
      <w:numFmt w:val="decimal"/>
      <w:lvlText w:val="%7."/>
      <w:lvlJc w:val="left"/>
      <w:pPr>
        <w:ind w:left="2300" w:hanging="420"/>
      </w:pPr>
    </w:lvl>
    <w:lvl w:ilvl="7" w:tplc="04090017" w:tentative="1">
      <w:start w:val="1"/>
      <w:numFmt w:val="aiueoFullWidth"/>
      <w:lvlText w:val="(%8)"/>
      <w:lvlJc w:val="left"/>
      <w:pPr>
        <w:ind w:left="2720" w:hanging="420"/>
      </w:pPr>
    </w:lvl>
    <w:lvl w:ilvl="8" w:tplc="04090011" w:tentative="1">
      <w:start w:val="1"/>
      <w:numFmt w:val="decimalEnclosedCircle"/>
      <w:lvlText w:val="%9"/>
      <w:lvlJc w:val="left"/>
      <w:pPr>
        <w:ind w:left="3140" w:hanging="420"/>
      </w:pPr>
    </w:lvl>
  </w:abstractNum>
  <w:abstractNum w:abstractNumId="6" w15:restartNumberingAfterBreak="0">
    <w:nsid w:val="356D55CB"/>
    <w:multiLevelType w:val="hybridMultilevel"/>
    <w:tmpl w:val="D3E20C42"/>
    <w:lvl w:ilvl="0" w:tplc="BDF6394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B63A03"/>
    <w:multiLevelType w:val="hybridMultilevel"/>
    <w:tmpl w:val="D7D6EEDC"/>
    <w:lvl w:ilvl="0" w:tplc="BBC6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16A54"/>
    <w:multiLevelType w:val="hybridMultilevel"/>
    <w:tmpl w:val="4CAE18EC"/>
    <w:lvl w:ilvl="0" w:tplc="FABA488A">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60FB4233"/>
    <w:multiLevelType w:val="hybridMultilevel"/>
    <w:tmpl w:val="95F0840A"/>
    <w:lvl w:ilvl="0" w:tplc="849A9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386A16"/>
    <w:multiLevelType w:val="hybridMultilevel"/>
    <w:tmpl w:val="4ED23C32"/>
    <w:lvl w:ilvl="0" w:tplc="FE743C58">
      <w:start w:val="1"/>
      <w:numFmt w:val="decimalEnclosedCircle"/>
      <w:lvlText w:val="%1"/>
      <w:lvlJc w:val="left"/>
      <w:pPr>
        <w:ind w:left="-310" w:hanging="360"/>
      </w:pPr>
      <w:rPr>
        <w:rFonts w:hint="default"/>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abstractNum w:abstractNumId="11" w15:restartNumberingAfterBreak="0">
    <w:nsid w:val="76A029D0"/>
    <w:multiLevelType w:val="hybridMultilevel"/>
    <w:tmpl w:val="03983EDA"/>
    <w:lvl w:ilvl="0" w:tplc="AA4841CA">
      <w:start w:val="1"/>
      <w:numFmt w:val="decimalEnclosedCircle"/>
      <w:lvlText w:val="%1"/>
      <w:lvlJc w:val="left"/>
      <w:pPr>
        <w:ind w:left="-310" w:hanging="360"/>
      </w:pPr>
      <w:rPr>
        <w:rFonts w:ascii="ＭＳ 明朝" w:eastAsia="ＭＳ 明朝" w:hAnsi="ＭＳ 明朝" w:hint="default"/>
        <w:color w:val="auto"/>
        <w:sz w:val="20"/>
        <w:szCs w:val="20"/>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num w:numId="1">
    <w:abstractNumId w:val="2"/>
  </w:num>
  <w:num w:numId="2">
    <w:abstractNumId w:val="11"/>
  </w:num>
  <w:num w:numId="3">
    <w:abstractNumId w:val="4"/>
  </w:num>
  <w:num w:numId="4">
    <w:abstractNumId w:val="3"/>
  </w:num>
  <w:num w:numId="5">
    <w:abstractNumId w:val="10"/>
  </w:num>
  <w:num w:numId="6">
    <w:abstractNumId w:val="0"/>
  </w:num>
  <w:num w:numId="7">
    <w:abstractNumId w:val="5"/>
  </w:num>
  <w:num w:numId="8">
    <w:abstractNumId w:val="7"/>
  </w:num>
  <w:num w:numId="9">
    <w:abstractNumId w:val="9"/>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37889">
      <v:textbox inset="5.85pt,.7pt,5.85pt,.7pt"/>
      <o:colormenu v:ext="edit" fillcolor="non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C1"/>
    <w:rsid w:val="00013FC0"/>
    <w:rsid w:val="00022AEF"/>
    <w:rsid w:val="00025310"/>
    <w:rsid w:val="00027FD8"/>
    <w:rsid w:val="000329E6"/>
    <w:rsid w:val="00033B07"/>
    <w:rsid w:val="00040C35"/>
    <w:rsid w:val="00045D3E"/>
    <w:rsid w:val="000477A8"/>
    <w:rsid w:val="00060411"/>
    <w:rsid w:val="000613E9"/>
    <w:rsid w:val="00066521"/>
    <w:rsid w:val="00066FA5"/>
    <w:rsid w:val="00082407"/>
    <w:rsid w:val="00085522"/>
    <w:rsid w:val="00085BCB"/>
    <w:rsid w:val="0009226D"/>
    <w:rsid w:val="000A2BC0"/>
    <w:rsid w:val="000B682D"/>
    <w:rsid w:val="000C3AAB"/>
    <w:rsid w:val="000C5483"/>
    <w:rsid w:val="000C564D"/>
    <w:rsid w:val="000E0908"/>
    <w:rsid w:val="000E1270"/>
    <w:rsid w:val="000E19D4"/>
    <w:rsid w:val="000E5A48"/>
    <w:rsid w:val="000E5B64"/>
    <w:rsid w:val="000E76D3"/>
    <w:rsid w:val="00112EF1"/>
    <w:rsid w:val="001130F7"/>
    <w:rsid w:val="0011571A"/>
    <w:rsid w:val="00124886"/>
    <w:rsid w:val="00132924"/>
    <w:rsid w:val="001400CF"/>
    <w:rsid w:val="001522E9"/>
    <w:rsid w:val="00171763"/>
    <w:rsid w:val="001A3BA0"/>
    <w:rsid w:val="001A3F57"/>
    <w:rsid w:val="001B0199"/>
    <w:rsid w:val="001B1269"/>
    <w:rsid w:val="001B26D9"/>
    <w:rsid w:val="001B2C53"/>
    <w:rsid w:val="001B2DCD"/>
    <w:rsid w:val="001B36EB"/>
    <w:rsid w:val="001C5BE7"/>
    <w:rsid w:val="001D2619"/>
    <w:rsid w:val="001D27DC"/>
    <w:rsid w:val="001D54DF"/>
    <w:rsid w:val="001E2373"/>
    <w:rsid w:val="001F19C6"/>
    <w:rsid w:val="001F1C70"/>
    <w:rsid w:val="00201713"/>
    <w:rsid w:val="00206DFB"/>
    <w:rsid w:val="0021781A"/>
    <w:rsid w:val="00220241"/>
    <w:rsid w:val="002211AC"/>
    <w:rsid w:val="00221703"/>
    <w:rsid w:val="002218D0"/>
    <w:rsid w:val="002263A0"/>
    <w:rsid w:val="00231C07"/>
    <w:rsid w:val="002346C1"/>
    <w:rsid w:val="002368E9"/>
    <w:rsid w:val="00243953"/>
    <w:rsid w:val="00253EA8"/>
    <w:rsid w:val="002559C9"/>
    <w:rsid w:val="00257775"/>
    <w:rsid w:val="002616C0"/>
    <w:rsid w:val="00263932"/>
    <w:rsid w:val="00263F01"/>
    <w:rsid w:val="0026508C"/>
    <w:rsid w:val="002678A4"/>
    <w:rsid w:val="00281CA8"/>
    <w:rsid w:val="00282E52"/>
    <w:rsid w:val="00284FCE"/>
    <w:rsid w:val="002977CE"/>
    <w:rsid w:val="002A5841"/>
    <w:rsid w:val="002A6237"/>
    <w:rsid w:val="002C105A"/>
    <w:rsid w:val="002C73CE"/>
    <w:rsid w:val="002D0E34"/>
    <w:rsid w:val="002D3A66"/>
    <w:rsid w:val="002D5BE6"/>
    <w:rsid w:val="002F1402"/>
    <w:rsid w:val="002F1FBC"/>
    <w:rsid w:val="003024B6"/>
    <w:rsid w:val="003247AC"/>
    <w:rsid w:val="0032538C"/>
    <w:rsid w:val="003314BD"/>
    <w:rsid w:val="003417DE"/>
    <w:rsid w:val="003432B8"/>
    <w:rsid w:val="00347892"/>
    <w:rsid w:val="00350F27"/>
    <w:rsid w:val="003512EA"/>
    <w:rsid w:val="00351645"/>
    <w:rsid w:val="00353D5D"/>
    <w:rsid w:val="003729CC"/>
    <w:rsid w:val="00382C3E"/>
    <w:rsid w:val="00385EF2"/>
    <w:rsid w:val="00391786"/>
    <w:rsid w:val="00394FF6"/>
    <w:rsid w:val="00395277"/>
    <w:rsid w:val="003A61EA"/>
    <w:rsid w:val="003A6795"/>
    <w:rsid w:val="003A6978"/>
    <w:rsid w:val="003A764A"/>
    <w:rsid w:val="003B14A0"/>
    <w:rsid w:val="003D4C38"/>
    <w:rsid w:val="003E4C68"/>
    <w:rsid w:val="003F2585"/>
    <w:rsid w:val="003F353A"/>
    <w:rsid w:val="003F4158"/>
    <w:rsid w:val="003F4306"/>
    <w:rsid w:val="003F60CE"/>
    <w:rsid w:val="00403E31"/>
    <w:rsid w:val="00420ACA"/>
    <w:rsid w:val="004338BC"/>
    <w:rsid w:val="00435C55"/>
    <w:rsid w:val="00436375"/>
    <w:rsid w:val="004450DA"/>
    <w:rsid w:val="0044597B"/>
    <w:rsid w:val="00450D8D"/>
    <w:rsid w:val="00452A02"/>
    <w:rsid w:val="00454B96"/>
    <w:rsid w:val="00460352"/>
    <w:rsid w:val="00470659"/>
    <w:rsid w:val="004742EE"/>
    <w:rsid w:val="00483C30"/>
    <w:rsid w:val="00490A11"/>
    <w:rsid w:val="00497379"/>
    <w:rsid w:val="004A050B"/>
    <w:rsid w:val="004A2BEE"/>
    <w:rsid w:val="004B34D3"/>
    <w:rsid w:val="004C0106"/>
    <w:rsid w:val="004C2037"/>
    <w:rsid w:val="004D47F7"/>
    <w:rsid w:val="004D5D23"/>
    <w:rsid w:val="004D69E5"/>
    <w:rsid w:val="004E0AC9"/>
    <w:rsid w:val="004E11DE"/>
    <w:rsid w:val="004E3486"/>
    <w:rsid w:val="004F0CBC"/>
    <w:rsid w:val="004F573B"/>
    <w:rsid w:val="004F632B"/>
    <w:rsid w:val="00501DB9"/>
    <w:rsid w:val="005033DB"/>
    <w:rsid w:val="00520568"/>
    <w:rsid w:val="00521A7D"/>
    <w:rsid w:val="00523198"/>
    <w:rsid w:val="005349A3"/>
    <w:rsid w:val="005376D7"/>
    <w:rsid w:val="00544A86"/>
    <w:rsid w:val="00551E59"/>
    <w:rsid w:val="0056126E"/>
    <w:rsid w:val="005742FD"/>
    <w:rsid w:val="00577819"/>
    <w:rsid w:val="00577C6A"/>
    <w:rsid w:val="00590108"/>
    <w:rsid w:val="00591B2F"/>
    <w:rsid w:val="005935B7"/>
    <w:rsid w:val="005936ED"/>
    <w:rsid w:val="005937E2"/>
    <w:rsid w:val="00595F81"/>
    <w:rsid w:val="005A180C"/>
    <w:rsid w:val="005A378D"/>
    <w:rsid w:val="005A53DE"/>
    <w:rsid w:val="005A70B8"/>
    <w:rsid w:val="005A75A4"/>
    <w:rsid w:val="005B1150"/>
    <w:rsid w:val="005B2D7D"/>
    <w:rsid w:val="005B5A4F"/>
    <w:rsid w:val="005C271A"/>
    <w:rsid w:val="005C27D3"/>
    <w:rsid w:val="005C2C0C"/>
    <w:rsid w:val="005C4150"/>
    <w:rsid w:val="005C54E3"/>
    <w:rsid w:val="005C7018"/>
    <w:rsid w:val="005E55F2"/>
    <w:rsid w:val="005E654F"/>
    <w:rsid w:val="005F3333"/>
    <w:rsid w:val="005F4746"/>
    <w:rsid w:val="005F67C3"/>
    <w:rsid w:val="005F6F5A"/>
    <w:rsid w:val="006059B7"/>
    <w:rsid w:val="00610574"/>
    <w:rsid w:val="006120D7"/>
    <w:rsid w:val="00612D60"/>
    <w:rsid w:val="00620A66"/>
    <w:rsid w:val="0062793D"/>
    <w:rsid w:val="00630E3A"/>
    <w:rsid w:val="00635299"/>
    <w:rsid w:val="006405F2"/>
    <w:rsid w:val="0065071C"/>
    <w:rsid w:val="00653A40"/>
    <w:rsid w:val="0065441B"/>
    <w:rsid w:val="00654BBE"/>
    <w:rsid w:val="00656459"/>
    <w:rsid w:val="00656D3D"/>
    <w:rsid w:val="00662170"/>
    <w:rsid w:val="00663D64"/>
    <w:rsid w:val="006728B0"/>
    <w:rsid w:val="0067341E"/>
    <w:rsid w:val="00676BCA"/>
    <w:rsid w:val="006832B6"/>
    <w:rsid w:val="00684017"/>
    <w:rsid w:val="006879D3"/>
    <w:rsid w:val="00695617"/>
    <w:rsid w:val="006A08FA"/>
    <w:rsid w:val="006A3C1A"/>
    <w:rsid w:val="006B0807"/>
    <w:rsid w:val="006B2C41"/>
    <w:rsid w:val="006B7C9B"/>
    <w:rsid w:val="006C6C3E"/>
    <w:rsid w:val="006C6FC7"/>
    <w:rsid w:val="006D2FC6"/>
    <w:rsid w:val="006D3344"/>
    <w:rsid w:val="006E3987"/>
    <w:rsid w:val="006E55CA"/>
    <w:rsid w:val="006E7762"/>
    <w:rsid w:val="006F559F"/>
    <w:rsid w:val="006F6477"/>
    <w:rsid w:val="006F7D35"/>
    <w:rsid w:val="006F7FA2"/>
    <w:rsid w:val="007020C3"/>
    <w:rsid w:val="00705216"/>
    <w:rsid w:val="007146E9"/>
    <w:rsid w:val="00721E71"/>
    <w:rsid w:val="00722EB5"/>
    <w:rsid w:val="00725AF4"/>
    <w:rsid w:val="007265C1"/>
    <w:rsid w:val="0073147C"/>
    <w:rsid w:val="007403F5"/>
    <w:rsid w:val="00743195"/>
    <w:rsid w:val="0075049E"/>
    <w:rsid w:val="007525CC"/>
    <w:rsid w:val="00754D5B"/>
    <w:rsid w:val="007554E9"/>
    <w:rsid w:val="007613C5"/>
    <w:rsid w:val="00763188"/>
    <w:rsid w:val="007665C3"/>
    <w:rsid w:val="0077312C"/>
    <w:rsid w:val="00775E7B"/>
    <w:rsid w:val="0078414B"/>
    <w:rsid w:val="00784991"/>
    <w:rsid w:val="0078552C"/>
    <w:rsid w:val="00790427"/>
    <w:rsid w:val="0079267A"/>
    <w:rsid w:val="007927A9"/>
    <w:rsid w:val="00795962"/>
    <w:rsid w:val="0079778C"/>
    <w:rsid w:val="00797ED7"/>
    <w:rsid w:val="007A1380"/>
    <w:rsid w:val="007A5317"/>
    <w:rsid w:val="007A68A7"/>
    <w:rsid w:val="007B3A52"/>
    <w:rsid w:val="007C1F8A"/>
    <w:rsid w:val="007C7543"/>
    <w:rsid w:val="007D40B4"/>
    <w:rsid w:val="007E3BBB"/>
    <w:rsid w:val="007F2358"/>
    <w:rsid w:val="007F45D8"/>
    <w:rsid w:val="00803842"/>
    <w:rsid w:val="008119A2"/>
    <w:rsid w:val="00823347"/>
    <w:rsid w:val="00833C8D"/>
    <w:rsid w:val="008458B2"/>
    <w:rsid w:val="00846112"/>
    <w:rsid w:val="0085177F"/>
    <w:rsid w:val="008636C6"/>
    <w:rsid w:val="00872FDA"/>
    <w:rsid w:val="00883705"/>
    <w:rsid w:val="008A0EEF"/>
    <w:rsid w:val="008A4886"/>
    <w:rsid w:val="008A5404"/>
    <w:rsid w:val="008B1DD8"/>
    <w:rsid w:val="008C774D"/>
    <w:rsid w:val="008D0DB8"/>
    <w:rsid w:val="008D1D24"/>
    <w:rsid w:val="008D23BA"/>
    <w:rsid w:val="008E36EC"/>
    <w:rsid w:val="0090381A"/>
    <w:rsid w:val="00905DD3"/>
    <w:rsid w:val="00914E3E"/>
    <w:rsid w:val="0091630B"/>
    <w:rsid w:val="00916A58"/>
    <w:rsid w:val="00916D03"/>
    <w:rsid w:val="00917036"/>
    <w:rsid w:val="00917E45"/>
    <w:rsid w:val="00930579"/>
    <w:rsid w:val="00935FCB"/>
    <w:rsid w:val="009371B4"/>
    <w:rsid w:val="00940182"/>
    <w:rsid w:val="009404C0"/>
    <w:rsid w:val="00942887"/>
    <w:rsid w:val="009429EE"/>
    <w:rsid w:val="00942EDE"/>
    <w:rsid w:val="00943B41"/>
    <w:rsid w:val="00947BE9"/>
    <w:rsid w:val="00955A9E"/>
    <w:rsid w:val="009572AE"/>
    <w:rsid w:val="00960B9C"/>
    <w:rsid w:val="0097130F"/>
    <w:rsid w:val="00974F38"/>
    <w:rsid w:val="00975A4E"/>
    <w:rsid w:val="0098328B"/>
    <w:rsid w:val="00984015"/>
    <w:rsid w:val="00993344"/>
    <w:rsid w:val="009A43B0"/>
    <w:rsid w:val="009B035C"/>
    <w:rsid w:val="009B0975"/>
    <w:rsid w:val="009B4DCC"/>
    <w:rsid w:val="009D1122"/>
    <w:rsid w:val="009E4EF6"/>
    <w:rsid w:val="009E6943"/>
    <w:rsid w:val="009F17D7"/>
    <w:rsid w:val="009F196A"/>
    <w:rsid w:val="009F3341"/>
    <w:rsid w:val="00A01350"/>
    <w:rsid w:val="00A020B0"/>
    <w:rsid w:val="00A06DAF"/>
    <w:rsid w:val="00A103A6"/>
    <w:rsid w:val="00A1274C"/>
    <w:rsid w:val="00A13B42"/>
    <w:rsid w:val="00A17AFC"/>
    <w:rsid w:val="00A21B98"/>
    <w:rsid w:val="00A2641E"/>
    <w:rsid w:val="00A31A49"/>
    <w:rsid w:val="00A32BC0"/>
    <w:rsid w:val="00A33206"/>
    <w:rsid w:val="00A36872"/>
    <w:rsid w:val="00A50C12"/>
    <w:rsid w:val="00A50D12"/>
    <w:rsid w:val="00A5151A"/>
    <w:rsid w:val="00A54DF9"/>
    <w:rsid w:val="00A600A2"/>
    <w:rsid w:val="00A6773B"/>
    <w:rsid w:val="00A70AD6"/>
    <w:rsid w:val="00A718F7"/>
    <w:rsid w:val="00A72189"/>
    <w:rsid w:val="00A724D5"/>
    <w:rsid w:val="00A75CD5"/>
    <w:rsid w:val="00A94C96"/>
    <w:rsid w:val="00A95CF5"/>
    <w:rsid w:val="00AA582D"/>
    <w:rsid w:val="00AB35D8"/>
    <w:rsid w:val="00AB7E21"/>
    <w:rsid w:val="00AC05E6"/>
    <w:rsid w:val="00AC60B8"/>
    <w:rsid w:val="00AC7902"/>
    <w:rsid w:val="00AD6204"/>
    <w:rsid w:val="00AD6BBB"/>
    <w:rsid w:val="00AE01D4"/>
    <w:rsid w:val="00B01AD3"/>
    <w:rsid w:val="00B01CA2"/>
    <w:rsid w:val="00B14804"/>
    <w:rsid w:val="00B310C4"/>
    <w:rsid w:val="00B403A6"/>
    <w:rsid w:val="00B43F8E"/>
    <w:rsid w:val="00B517EE"/>
    <w:rsid w:val="00B5236A"/>
    <w:rsid w:val="00B53844"/>
    <w:rsid w:val="00B5615A"/>
    <w:rsid w:val="00B57391"/>
    <w:rsid w:val="00B57672"/>
    <w:rsid w:val="00B62294"/>
    <w:rsid w:val="00B62A76"/>
    <w:rsid w:val="00B665A9"/>
    <w:rsid w:val="00B66D62"/>
    <w:rsid w:val="00B71967"/>
    <w:rsid w:val="00B7717D"/>
    <w:rsid w:val="00B80B77"/>
    <w:rsid w:val="00B8419D"/>
    <w:rsid w:val="00B91AB4"/>
    <w:rsid w:val="00B9336E"/>
    <w:rsid w:val="00BA1DA0"/>
    <w:rsid w:val="00BA1FBE"/>
    <w:rsid w:val="00BA6680"/>
    <w:rsid w:val="00BC5DDB"/>
    <w:rsid w:val="00BD717F"/>
    <w:rsid w:val="00BD754E"/>
    <w:rsid w:val="00BE247C"/>
    <w:rsid w:val="00BF19F6"/>
    <w:rsid w:val="00BF364B"/>
    <w:rsid w:val="00BF4AFE"/>
    <w:rsid w:val="00BF5386"/>
    <w:rsid w:val="00BF65E2"/>
    <w:rsid w:val="00BF7DA1"/>
    <w:rsid w:val="00C1403D"/>
    <w:rsid w:val="00C15467"/>
    <w:rsid w:val="00C20E2E"/>
    <w:rsid w:val="00C25A4A"/>
    <w:rsid w:val="00C26279"/>
    <w:rsid w:val="00C3256C"/>
    <w:rsid w:val="00C32706"/>
    <w:rsid w:val="00C4584C"/>
    <w:rsid w:val="00C477B8"/>
    <w:rsid w:val="00C51F87"/>
    <w:rsid w:val="00C579C5"/>
    <w:rsid w:val="00C63E5D"/>
    <w:rsid w:val="00C66897"/>
    <w:rsid w:val="00C67BC0"/>
    <w:rsid w:val="00C70362"/>
    <w:rsid w:val="00C72C6C"/>
    <w:rsid w:val="00C72F5C"/>
    <w:rsid w:val="00C74455"/>
    <w:rsid w:val="00C81025"/>
    <w:rsid w:val="00C82FAA"/>
    <w:rsid w:val="00C876F3"/>
    <w:rsid w:val="00C94500"/>
    <w:rsid w:val="00CA2DB7"/>
    <w:rsid w:val="00CB414F"/>
    <w:rsid w:val="00CB6872"/>
    <w:rsid w:val="00CB793F"/>
    <w:rsid w:val="00CC0F58"/>
    <w:rsid w:val="00CE00D5"/>
    <w:rsid w:val="00CE029C"/>
    <w:rsid w:val="00CE075C"/>
    <w:rsid w:val="00CE0880"/>
    <w:rsid w:val="00CE58C4"/>
    <w:rsid w:val="00CE6A07"/>
    <w:rsid w:val="00CF70E6"/>
    <w:rsid w:val="00D01855"/>
    <w:rsid w:val="00D060C2"/>
    <w:rsid w:val="00D064C9"/>
    <w:rsid w:val="00D0660B"/>
    <w:rsid w:val="00D308E6"/>
    <w:rsid w:val="00D40AC3"/>
    <w:rsid w:val="00D4166E"/>
    <w:rsid w:val="00D45991"/>
    <w:rsid w:val="00D5101D"/>
    <w:rsid w:val="00D540FB"/>
    <w:rsid w:val="00D60777"/>
    <w:rsid w:val="00D6588D"/>
    <w:rsid w:val="00D65F14"/>
    <w:rsid w:val="00D66FE8"/>
    <w:rsid w:val="00D713EE"/>
    <w:rsid w:val="00D72A16"/>
    <w:rsid w:val="00D809D0"/>
    <w:rsid w:val="00D82F9F"/>
    <w:rsid w:val="00D84F7B"/>
    <w:rsid w:val="00D92810"/>
    <w:rsid w:val="00D96569"/>
    <w:rsid w:val="00DA146C"/>
    <w:rsid w:val="00DA3542"/>
    <w:rsid w:val="00DA5DA2"/>
    <w:rsid w:val="00DB09A9"/>
    <w:rsid w:val="00DB4FEF"/>
    <w:rsid w:val="00DC6A13"/>
    <w:rsid w:val="00DE5866"/>
    <w:rsid w:val="00DF2447"/>
    <w:rsid w:val="00E025C0"/>
    <w:rsid w:val="00E07646"/>
    <w:rsid w:val="00E076BE"/>
    <w:rsid w:val="00E107F1"/>
    <w:rsid w:val="00E2778F"/>
    <w:rsid w:val="00E34D58"/>
    <w:rsid w:val="00E34EAF"/>
    <w:rsid w:val="00E37672"/>
    <w:rsid w:val="00E4127A"/>
    <w:rsid w:val="00E449AF"/>
    <w:rsid w:val="00E4624C"/>
    <w:rsid w:val="00E508EF"/>
    <w:rsid w:val="00E52128"/>
    <w:rsid w:val="00E62243"/>
    <w:rsid w:val="00E7154C"/>
    <w:rsid w:val="00E72DAC"/>
    <w:rsid w:val="00E769AE"/>
    <w:rsid w:val="00E81734"/>
    <w:rsid w:val="00E84F1D"/>
    <w:rsid w:val="00EB6D53"/>
    <w:rsid w:val="00EC11B5"/>
    <w:rsid w:val="00EC69D5"/>
    <w:rsid w:val="00ED1CC6"/>
    <w:rsid w:val="00ED2EA7"/>
    <w:rsid w:val="00ED3A7F"/>
    <w:rsid w:val="00ED7DB8"/>
    <w:rsid w:val="00EE1C81"/>
    <w:rsid w:val="00EE5DA9"/>
    <w:rsid w:val="00EF6C1B"/>
    <w:rsid w:val="00F0531D"/>
    <w:rsid w:val="00F16183"/>
    <w:rsid w:val="00F1668D"/>
    <w:rsid w:val="00F22F86"/>
    <w:rsid w:val="00F24E80"/>
    <w:rsid w:val="00F46533"/>
    <w:rsid w:val="00F55660"/>
    <w:rsid w:val="00F5566C"/>
    <w:rsid w:val="00F72B58"/>
    <w:rsid w:val="00F7343B"/>
    <w:rsid w:val="00F757F0"/>
    <w:rsid w:val="00F762EB"/>
    <w:rsid w:val="00F81096"/>
    <w:rsid w:val="00F82E83"/>
    <w:rsid w:val="00F833A2"/>
    <w:rsid w:val="00F866FE"/>
    <w:rsid w:val="00F90E89"/>
    <w:rsid w:val="00F953EE"/>
    <w:rsid w:val="00FA0D20"/>
    <w:rsid w:val="00FA2F13"/>
    <w:rsid w:val="00FA342D"/>
    <w:rsid w:val="00FB2DC5"/>
    <w:rsid w:val="00FB4E10"/>
    <w:rsid w:val="00FB60FC"/>
    <w:rsid w:val="00FC54AC"/>
    <w:rsid w:val="00FC6A62"/>
    <w:rsid w:val="00FE2BCF"/>
    <w:rsid w:val="00FE3155"/>
    <w:rsid w:val="00FF4443"/>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colormenu v:ext="edit" fillcolor="none"/>
    </o:shapedefaults>
    <o:shapelayout v:ext="edit">
      <o:idmap v:ext="edit" data="1"/>
    </o:shapelayout>
  </w:shapeDefaults>
  <w:decimalSymbol w:val="."/>
  <w:listSeparator w:val=","/>
  <w14:docId w14:val="28DB3D19"/>
  <w15:chartTrackingRefBased/>
  <w15:docId w15:val="{4DBFAABE-8C85-4844-A036-572A3CC0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5C1"/>
    <w:pPr>
      <w:tabs>
        <w:tab w:val="center" w:pos="4252"/>
        <w:tab w:val="right" w:pos="8504"/>
      </w:tabs>
      <w:snapToGrid w:val="0"/>
    </w:pPr>
  </w:style>
  <w:style w:type="character" w:customStyle="1" w:styleId="a4">
    <w:name w:val="ヘッダー (文字)"/>
    <w:link w:val="a3"/>
    <w:uiPriority w:val="99"/>
    <w:rsid w:val="007265C1"/>
    <w:rPr>
      <w:kern w:val="2"/>
      <w:sz w:val="21"/>
      <w:szCs w:val="22"/>
    </w:rPr>
  </w:style>
  <w:style w:type="paragraph" w:styleId="a5">
    <w:name w:val="footer"/>
    <w:basedOn w:val="a"/>
    <w:link w:val="a6"/>
    <w:uiPriority w:val="99"/>
    <w:unhideWhenUsed/>
    <w:rsid w:val="007265C1"/>
    <w:pPr>
      <w:tabs>
        <w:tab w:val="center" w:pos="4252"/>
        <w:tab w:val="right" w:pos="8504"/>
      </w:tabs>
      <w:snapToGrid w:val="0"/>
    </w:pPr>
  </w:style>
  <w:style w:type="character" w:customStyle="1" w:styleId="a6">
    <w:name w:val="フッター (文字)"/>
    <w:link w:val="a5"/>
    <w:uiPriority w:val="99"/>
    <w:rsid w:val="007265C1"/>
    <w:rPr>
      <w:kern w:val="2"/>
      <w:sz w:val="21"/>
      <w:szCs w:val="22"/>
    </w:rPr>
  </w:style>
  <w:style w:type="paragraph" w:styleId="a7">
    <w:name w:val="Balloon Text"/>
    <w:basedOn w:val="a"/>
    <w:link w:val="a8"/>
    <w:uiPriority w:val="99"/>
    <w:semiHidden/>
    <w:unhideWhenUsed/>
    <w:rsid w:val="007265C1"/>
    <w:rPr>
      <w:rFonts w:ascii="Arial" w:eastAsia="ＭＳ ゴシック" w:hAnsi="Arial"/>
      <w:sz w:val="18"/>
      <w:szCs w:val="18"/>
    </w:rPr>
  </w:style>
  <w:style w:type="character" w:customStyle="1" w:styleId="a8">
    <w:name w:val="吹き出し (文字)"/>
    <w:link w:val="a7"/>
    <w:uiPriority w:val="99"/>
    <w:semiHidden/>
    <w:rsid w:val="007265C1"/>
    <w:rPr>
      <w:rFonts w:ascii="Arial" w:eastAsia="ＭＳ ゴシック" w:hAnsi="Arial" w:cs="Times New Roman"/>
      <w:kern w:val="2"/>
      <w:sz w:val="18"/>
      <w:szCs w:val="18"/>
    </w:rPr>
  </w:style>
  <w:style w:type="paragraph" w:styleId="Web">
    <w:name w:val="Normal (Web)"/>
    <w:basedOn w:val="a"/>
    <w:uiPriority w:val="99"/>
    <w:semiHidden/>
    <w:unhideWhenUsed/>
    <w:rsid w:val="009572AE"/>
    <w:rPr>
      <w:rFonts w:ascii="Times New Roman" w:hAnsi="Times New Roman"/>
      <w:sz w:val="24"/>
      <w:szCs w:val="24"/>
    </w:rPr>
  </w:style>
  <w:style w:type="paragraph" w:styleId="a9">
    <w:name w:val="Revision"/>
    <w:hidden/>
    <w:uiPriority w:val="99"/>
    <w:semiHidden/>
    <w:rsid w:val="00B665A9"/>
    <w:rPr>
      <w:kern w:val="2"/>
      <w:sz w:val="21"/>
      <w:szCs w:val="22"/>
    </w:rPr>
  </w:style>
  <w:style w:type="paragraph" w:styleId="aa">
    <w:name w:val="List Paragraph"/>
    <w:basedOn w:val="a"/>
    <w:uiPriority w:val="34"/>
    <w:qFormat/>
    <w:rsid w:val="00221703"/>
    <w:pPr>
      <w:widowControl/>
      <w:ind w:leftChars="400" w:left="840"/>
      <w:jc w:val="left"/>
    </w:pPr>
    <w:rPr>
      <w:rFonts w:ascii="ＭＳ Ｐゴシック" w:eastAsia="ＭＳ Ｐゴシック" w:hAnsi="ＭＳ Ｐゴシック" w:cs="ＭＳ Ｐゴシック"/>
      <w:kern w:val="0"/>
      <w:sz w:val="24"/>
      <w:szCs w:val="24"/>
    </w:rPr>
  </w:style>
  <w:style w:type="paragraph" w:styleId="ab">
    <w:name w:val="Salutation"/>
    <w:basedOn w:val="a"/>
    <w:next w:val="a"/>
    <w:link w:val="ac"/>
    <w:uiPriority w:val="99"/>
    <w:unhideWhenUsed/>
    <w:rsid w:val="006832B6"/>
  </w:style>
  <w:style w:type="character" w:customStyle="1" w:styleId="ac">
    <w:name w:val="挨拶文 (文字)"/>
    <w:basedOn w:val="a0"/>
    <w:link w:val="ab"/>
    <w:uiPriority w:val="99"/>
    <w:rsid w:val="006832B6"/>
    <w:rPr>
      <w:kern w:val="2"/>
      <w:sz w:val="21"/>
      <w:szCs w:val="22"/>
    </w:rPr>
  </w:style>
  <w:style w:type="paragraph" w:styleId="ad">
    <w:name w:val="Closing"/>
    <w:basedOn w:val="a"/>
    <w:link w:val="ae"/>
    <w:uiPriority w:val="99"/>
    <w:unhideWhenUsed/>
    <w:rsid w:val="006832B6"/>
    <w:pPr>
      <w:jc w:val="right"/>
    </w:pPr>
  </w:style>
  <w:style w:type="character" w:customStyle="1" w:styleId="ae">
    <w:name w:val="結語 (文字)"/>
    <w:basedOn w:val="a0"/>
    <w:link w:val="ad"/>
    <w:uiPriority w:val="99"/>
    <w:rsid w:val="006832B6"/>
    <w:rPr>
      <w:kern w:val="2"/>
      <w:sz w:val="21"/>
      <w:szCs w:val="22"/>
    </w:rPr>
  </w:style>
  <w:style w:type="paragraph" w:styleId="af">
    <w:name w:val="Date"/>
    <w:basedOn w:val="a"/>
    <w:next w:val="a"/>
    <w:link w:val="af0"/>
    <w:uiPriority w:val="99"/>
    <w:semiHidden/>
    <w:unhideWhenUsed/>
    <w:rsid w:val="0085177F"/>
  </w:style>
  <w:style w:type="character" w:customStyle="1" w:styleId="af0">
    <w:name w:val="日付 (文字)"/>
    <w:basedOn w:val="a0"/>
    <w:link w:val="af"/>
    <w:uiPriority w:val="99"/>
    <w:semiHidden/>
    <w:rsid w:val="0085177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6181">
      <w:bodyDiv w:val="1"/>
      <w:marLeft w:val="0"/>
      <w:marRight w:val="0"/>
      <w:marTop w:val="0"/>
      <w:marBottom w:val="0"/>
      <w:divBdr>
        <w:top w:val="none" w:sz="0" w:space="0" w:color="auto"/>
        <w:left w:val="none" w:sz="0" w:space="0" w:color="auto"/>
        <w:bottom w:val="none" w:sz="0" w:space="0" w:color="auto"/>
        <w:right w:val="none" w:sz="0" w:space="0" w:color="auto"/>
      </w:divBdr>
    </w:div>
    <w:div w:id="229772650">
      <w:bodyDiv w:val="1"/>
      <w:marLeft w:val="0"/>
      <w:marRight w:val="0"/>
      <w:marTop w:val="0"/>
      <w:marBottom w:val="0"/>
      <w:divBdr>
        <w:top w:val="none" w:sz="0" w:space="0" w:color="auto"/>
        <w:left w:val="none" w:sz="0" w:space="0" w:color="auto"/>
        <w:bottom w:val="none" w:sz="0" w:space="0" w:color="auto"/>
        <w:right w:val="none" w:sz="0" w:space="0" w:color="auto"/>
      </w:divBdr>
    </w:div>
    <w:div w:id="292487872">
      <w:bodyDiv w:val="1"/>
      <w:marLeft w:val="0"/>
      <w:marRight w:val="0"/>
      <w:marTop w:val="0"/>
      <w:marBottom w:val="0"/>
      <w:divBdr>
        <w:top w:val="none" w:sz="0" w:space="0" w:color="auto"/>
        <w:left w:val="none" w:sz="0" w:space="0" w:color="auto"/>
        <w:bottom w:val="none" w:sz="0" w:space="0" w:color="auto"/>
        <w:right w:val="none" w:sz="0" w:space="0" w:color="auto"/>
      </w:divBdr>
    </w:div>
    <w:div w:id="328600114">
      <w:bodyDiv w:val="1"/>
      <w:marLeft w:val="0"/>
      <w:marRight w:val="0"/>
      <w:marTop w:val="0"/>
      <w:marBottom w:val="0"/>
      <w:divBdr>
        <w:top w:val="none" w:sz="0" w:space="0" w:color="auto"/>
        <w:left w:val="none" w:sz="0" w:space="0" w:color="auto"/>
        <w:bottom w:val="none" w:sz="0" w:space="0" w:color="auto"/>
        <w:right w:val="none" w:sz="0" w:space="0" w:color="auto"/>
      </w:divBdr>
    </w:div>
    <w:div w:id="398947357">
      <w:bodyDiv w:val="1"/>
      <w:marLeft w:val="0"/>
      <w:marRight w:val="0"/>
      <w:marTop w:val="0"/>
      <w:marBottom w:val="0"/>
      <w:divBdr>
        <w:top w:val="none" w:sz="0" w:space="0" w:color="auto"/>
        <w:left w:val="none" w:sz="0" w:space="0" w:color="auto"/>
        <w:bottom w:val="none" w:sz="0" w:space="0" w:color="auto"/>
        <w:right w:val="none" w:sz="0" w:space="0" w:color="auto"/>
      </w:divBdr>
    </w:div>
    <w:div w:id="581763788">
      <w:bodyDiv w:val="1"/>
      <w:marLeft w:val="0"/>
      <w:marRight w:val="0"/>
      <w:marTop w:val="0"/>
      <w:marBottom w:val="0"/>
      <w:divBdr>
        <w:top w:val="none" w:sz="0" w:space="0" w:color="auto"/>
        <w:left w:val="none" w:sz="0" w:space="0" w:color="auto"/>
        <w:bottom w:val="none" w:sz="0" w:space="0" w:color="auto"/>
        <w:right w:val="none" w:sz="0" w:space="0" w:color="auto"/>
      </w:divBdr>
    </w:div>
    <w:div w:id="1021783262">
      <w:bodyDiv w:val="1"/>
      <w:marLeft w:val="0"/>
      <w:marRight w:val="0"/>
      <w:marTop w:val="0"/>
      <w:marBottom w:val="0"/>
      <w:divBdr>
        <w:top w:val="none" w:sz="0" w:space="0" w:color="auto"/>
        <w:left w:val="none" w:sz="0" w:space="0" w:color="auto"/>
        <w:bottom w:val="none" w:sz="0" w:space="0" w:color="auto"/>
        <w:right w:val="none" w:sz="0" w:space="0" w:color="auto"/>
      </w:divBdr>
    </w:div>
    <w:div w:id="1205486913">
      <w:bodyDiv w:val="1"/>
      <w:marLeft w:val="0"/>
      <w:marRight w:val="0"/>
      <w:marTop w:val="0"/>
      <w:marBottom w:val="0"/>
      <w:divBdr>
        <w:top w:val="none" w:sz="0" w:space="0" w:color="auto"/>
        <w:left w:val="none" w:sz="0" w:space="0" w:color="auto"/>
        <w:bottom w:val="none" w:sz="0" w:space="0" w:color="auto"/>
        <w:right w:val="none" w:sz="0" w:space="0" w:color="auto"/>
      </w:divBdr>
    </w:div>
    <w:div w:id="1347252801">
      <w:bodyDiv w:val="1"/>
      <w:marLeft w:val="0"/>
      <w:marRight w:val="0"/>
      <w:marTop w:val="0"/>
      <w:marBottom w:val="0"/>
      <w:divBdr>
        <w:top w:val="none" w:sz="0" w:space="0" w:color="auto"/>
        <w:left w:val="none" w:sz="0" w:space="0" w:color="auto"/>
        <w:bottom w:val="none" w:sz="0" w:space="0" w:color="auto"/>
        <w:right w:val="none" w:sz="0" w:space="0" w:color="auto"/>
      </w:divBdr>
    </w:div>
    <w:div w:id="1392197038">
      <w:bodyDiv w:val="1"/>
      <w:marLeft w:val="0"/>
      <w:marRight w:val="0"/>
      <w:marTop w:val="0"/>
      <w:marBottom w:val="0"/>
      <w:divBdr>
        <w:top w:val="none" w:sz="0" w:space="0" w:color="auto"/>
        <w:left w:val="none" w:sz="0" w:space="0" w:color="auto"/>
        <w:bottom w:val="none" w:sz="0" w:space="0" w:color="auto"/>
        <w:right w:val="none" w:sz="0" w:space="0" w:color="auto"/>
      </w:divBdr>
    </w:div>
    <w:div w:id="1505779289">
      <w:bodyDiv w:val="1"/>
      <w:marLeft w:val="0"/>
      <w:marRight w:val="0"/>
      <w:marTop w:val="0"/>
      <w:marBottom w:val="0"/>
      <w:divBdr>
        <w:top w:val="none" w:sz="0" w:space="0" w:color="auto"/>
        <w:left w:val="none" w:sz="0" w:space="0" w:color="auto"/>
        <w:bottom w:val="none" w:sz="0" w:space="0" w:color="auto"/>
        <w:right w:val="none" w:sz="0" w:space="0" w:color="auto"/>
      </w:divBdr>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783958818">
      <w:bodyDiv w:val="1"/>
      <w:marLeft w:val="0"/>
      <w:marRight w:val="0"/>
      <w:marTop w:val="0"/>
      <w:marBottom w:val="0"/>
      <w:divBdr>
        <w:top w:val="none" w:sz="0" w:space="0" w:color="auto"/>
        <w:left w:val="none" w:sz="0" w:space="0" w:color="auto"/>
        <w:bottom w:val="none" w:sz="0" w:space="0" w:color="auto"/>
        <w:right w:val="none" w:sz="0" w:space="0" w:color="auto"/>
      </w:divBdr>
    </w:div>
    <w:div w:id="1813326182">
      <w:bodyDiv w:val="1"/>
      <w:marLeft w:val="0"/>
      <w:marRight w:val="0"/>
      <w:marTop w:val="0"/>
      <w:marBottom w:val="0"/>
      <w:divBdr>
        <w:top w:val="none" w:sz="0" w:space="0" w:color="auto"/>
        <w:left w:val="none" w:sz="0" w:space="0" w:color="auto"/>
        <w:bottom w:val="none" w:sz="0" w:space="0" w:color="auto"/>
        <w:right w:val="none" w:sz="0" w:space="0" w:color="auto"/>
      </w:divBdr>
    </w:div>
    <w:div w:id="2044819314">
      <w:bodyDiv w:val="1"/>
      <w:marLeft w:val="0"/>
      <w:marRight w:val="0"/>
      <w:marTop w:val="0"/>
      <w:marBottom w:val="0"/>
      <w:divBdr>
        <w:top w:val="none" w:sz="0" w:space="0" w:color="auto"/>
        <w:left w:val="none" w:sz="0" w:space="0" w:color="auto"/>
        <w:bottom w:val="none" w:sz="0" w:space="0" w:color="auto"/>
        <w:right w:val="none" w:sz="0" w:space="0" w:color="auto"/>
      </w:divBdr>
    </w:div>
    <w:div w:id="2081049982">
      <w:bodyDiv w:val="1"/>
      <w:marLeft w:val="0"/>
      <w:marRight w:val="0"/>
      <w:marTop w:val="0"/>
      <w:marBottom w:val="0"/>
      <w:divBdr>
        <w:top w:val="none" w:sz="0" w:space="0" w:color="auto"/>
        <w:left w:val="none" w:sz="0" w:space="0" w:color="auto"/>
        <w:bottom w:val="none" w:sz="0" w:space="0" w:color="auto"/>
        <w:right w:val="none" w:sz="0" w:space="0" w:color="auto"/>
      </w:divBdr>
      <w:divsChild>
        <w:div w:id="1108046472">
          <w:marLeft w:val="547"/>
          <w:marRight w:val="0"/>
          <w:marTop w:val="0"/>
          <w:marBottom w:val="0"/>
          <w:divBdr>
            <w:top w:val="none" w:sz="0" w:space="0" w:color="auto"/>
            <w:left w:val="none" w:sz="0" w:space="0" w:color="auto"/>
            <w:bottom w:val="none" w:sz="0" w:space="0" w:color="auto"/>
            <w:right w:val="none" w:sz="0" w:space="0" w:color="auto"/>
          </w:divBdr>
        </w:div>
        <w:div w:id="13656681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3E182037D788342BC33E5D1BF2AD929" ma:contentTypeVersion="8" ma:contentTypeDescription="新しいドキュメントを作成します。" ma:contentTypeScope="" ma:versionID="a2e752ca0154f207bccd01aadc208751">
  <xsd:schema xmlns:xsd="http://www.w3.org/2001/XMLSchema" xmlns:xs="http://www.w3.org/2001/XMLSchema" xmlns:p="http://schemas.microsoft.com/office/2006/metadata/properties" xmlns:ns3="b94492ae-e674-434a-a7fd-052ef197e6de" targetNamespace="http://schemas.microsoft.com/office/2006/metadata/properties" ma:root="true" ma:fieldsID="8e6594344ddb8ca74373b8918ab834bc" ns3:_="">
    <xsd:import namespace="b94492ae-e674-434a-a7fd-052ef197e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492ae-e674-434a-a7fd-052ef197e6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E10A8-D97D-4F68-8D7F-8EA6419F7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492ae-e674-434a-a7fd-052ef197e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FE2EF-8505-431F-BF03-A30D8373E10F}">
  <ds:schemaRefs>
    <ds:schemaRef ds:uri="http://schemas.openxmlformats.org/officeDocument/2006/bibliography"/>
  </ds:schemaRefs>
</ds:datastoreItem>
</file>

<file path=customXml/itemProps3.xml><?xml version="1.0" encoding="utf-8"?>
<ds:datastoreItem xmlns:ds="http://schemas.openxmlformats.org/officeDocument/2006/customXml" ds:itemID="{20656576-86D1-4616-A4CE-96B1982C9C84}">
  <ds:schemaRefs>
    <ds:schemaRef ds:uri="http://schemas.microsoft.com/sharepoint/v3/contenttype/forms"/>
  </ds:schemaRefs>
</ds:datastoreItem>
</file>

<file path=customXml/itemProps4.xml><?xml version="1.0" encoding="utf-8"?>
<ds:datastoreItem xmlns:ds="http://schemas.openxmlformats.org/officeDocument/2006/customXml" ds:itemID="{4C8EE57D-C016-423F-A45C-DDA5D79ACBD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94492ae-e674-434a-a7fd-052ef197e6d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MS&amp;AD INSURANCE GROUP</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山内恵美佳_E2N13</dc:creator>
  <cp:lastModifiedBy>rifu-matsu02u</cp:lastModifiedBy>
  <cp:revision>9</cp:revision>
  <cp:lastPrinted>2023-06-27T02:53:00Z</cp:lastPrinted>
  <dcterms:created xsi:type="dcterms:W3CDTF">2023-06-23T08:26:00Z</dcterms:created>
  <dcterms:modified xsi:type="dcterms:W3CDTF">2023-07-07T06:57:00Z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0x010100FF45BB6628D730439FFD71E62C0278C4</vt:lpwstr>
  </property>
  <property fmtid="{D5CDD505-2E9C-101B-9397-08002B2CF9AE}" pid="3" name="_dlc_policyId">
    <vt:lpwstr>/sites/E2N/private-site/DocLib/13営業支援_30お客さま５年</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ies>
</file>